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1" w:rsidRPr="00563674" w:rsidRDefault="005B56E1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3674">
        <w:rPr>
          <w:rFonts w:asciiTheme="minorHAnsi" w:hAnsiTheme="minorHAnsi" w:cstheme="minorHAnsi"/>
          <w:sz w:val="20"/>
          <w:szCs w:val="20"/>
        </w:rPr>
        <w:t>Załącz</w:t>
      </w:r>
      <w:r w:rsidR="00763E99">
        <w:rPr>
          <w:rFonts w:asciiTheme="minorHAnsi" w:hAnsiTheme="minorHAnsi" w:cstheme="minorHAnsi"/>
          <w:sz w:val="20"/>
          <w:szCs w:val="20"/>
        </w:rPr>
        <w:t xml:space="preserve">nik </w:t>
      </w:r>
      <w:r w:rsidR="00D94EF4">
        <w:rPr>
          <w:rFonts w:asciiTheme="minorHAnsi" w:hAnsiTheme="minorHAnsi" w:cstheme="minorHAnsi"/>
          <w:sz w:val="20"/>
          <w:szCs w:val="20"/>
        </w:rPr>
        <w:t xml:space="preserve">do Uchwały Nr 2664 </w:t>
      </w:r>
      <w:r w:rsidR="007E1B69">
        <w:rPr>
          <w:rFonts w:asciiTheme="minorHAnsi" w:hAnsiTheme="minorHAnsi" w:cstheme="minorHAnsi"/>
          <w:sz w:val="20"/>
          <w:szCs w:val="20"/>
        </w:rPr>
        <w:t>/2020</w:t>
      </w:r>
    </w:p>
    <w:p w:rsidR="005B56E1" w:rsidRPr="00563674" w:rsidRDefault="005B56E1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3674">
        <w:rPr>
          <w:rFonts w:asciiTheme="minorHAnsi" w:hAnsiTheme="minorHAnsi" w:cstheme="minorHAnsi"/>
          <w:sz w:val="20"/>
          <w:szCs w:val="20"/>
        </w:rPr>
        <w:t>Zarządu Województwa Opolskiego</w:t>
      </w:r>
    </w:p>
    <w:p w:rsidR="005B56E1" w:rsidRPr="00563674" w:rsidRDefault="003B3DB0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5 maja</w:t>
      </w:r>
      <w:r w:rsidR="007E1B69">
        <w:rPr>
          <w:rFonts w:asciiTheme="minorHAnsi" w:hAnsiTheme="minorHAnsi" w:cstheme="minorHAnsi"/>
          <w:sz w:val="20"/>
          <w:szCs w:val="20"/>
        </w:rPr>
        <w:t xml:space="preserve"> 2020</w:t>
      </w:r>
      <w:r w:rsidR="005B56E1" w:rsidRPr="00563674"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B41904" w:rsidRDefault="00B41904">
      <w:pPr>
        <w:pStyle w:val="Nagwek2"/>
        <w:tabs>
          <w:tab w:val="center" w:pos="4896"/>
          <w:tab w:val="right" w:pos="9432"/>
        </w:tabs>
        <w:jc w:val="both"/>
        <w:rPr>
          <w:rFonts w:ascii="Calibri" w:hAnsi="Calibri" w:cs="Calibri"/>
          <w:color w:val="000000"/>
          <w:sz w:val="14"/>
          <w:szCs w:val="14"/>
        </w:rPr>
      </w:pPr>
    </w:p>
    <w:p w:rsidR="00563674" w:rsidRDefault="00563674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2"/>
          <w:szCs w:val="22"/>
        </w:rPr>
      </w:pPr>
    </w:p>
    <w:p w:rsidR="007E1B69" w:rsidRPr="00092EDC" w:rsidRDefault="007E1B69" w:rsidP="007E1B69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2"/>
          <w:szCs w:val="22"/>
        </w:rPr>
      </w:pPr>
      <w:r w:rsidRPr="00092EDC">
        <w:rPr>
          <w:rFonts w:ascii="Calibri" w:hAnsi="Calibri" w:cs="Calibri"/>
          <w:color w:val="000000"/>
          <w:sz w:val="22"/>
          <w:szCs w:val="22"/>
        </w:rPr>
        <w:t>Zarząd Województwa Opolskiego</w:t>
      </w:r>
    </w:p>
    <w:p w:rsidR="007E1B69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na podstawie </w:t>
      </w:r>
      <w:r w:rsidRPr="00092EDC">
        <w:rPr>
          <w:rFonts w:ascii="Calibri" w:hAnsi="Calibri" w:cs="Calibri"/>
          <w:b w:val="0"/>
          <w:sz w:val="22"/>
          <w:szCs w:val="22"/>
        </w:rPr>
        <w:t>art. 11 ust. 2</w:t>
      </w:r>
      <w:r>
        <w:rPr>
          <w:rFonts w:ascii="Calibri" w:hAnsi="Calibri" w:cs="Calibri"/>
          <w:b w:val="0"/>
          <w:sz w:val="22"/>
          <w:szCs w:val="22"/>
        </w:rPr>
        <w:t>, ar</w:t>
      </w:r>
      <w:r w:rsidRPr="00092EDC">
        <w:rPr>
          <w:rFonts w:ascii="Calibri" w:hAnsi="Calibri" w:cs="Calibri"/>
          <w:b w:val="0"/>
          <w:sz w:val="22"/>
          <w:szCs w:val="22"/>
        </w:rPr>
        <w:t xml:space="preserve">t. 13 i 14 ustawy  z dnia 24 kwietnia 2003 r. </w:t>
      </w:r>
    </w:p>
    <w:p w:rsidR="007E1B69" w:rsidRPr="00092EDC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2"/>
          <w:szCs w:val="22"/>
        </w:rPr>
      </w:pPr>
      <w:r w:rsidRPr="00092EDC">
        <w:rPr>
          <w:rFonts w:ascii="Calibri" w:hAnsi="Calibri" w:cs="Calibri"/>
          <w:b w:val="0"/>
          <w:sz w:val="22"/>
          <w:szCs w:val="22"/>
        </w:rPr>
        <w:t xml:space="preserve">o działalności pożytku publicznego i o wolontariacie </w:t>
      </w:r>
    </w:p>
    <w:p w:rsidR="00563674" w:rsidRPr="00DB02F2" w:rsidRDefault="00563674" w:rsidP="00563674">
      <w:pPr>
        <w:pStyle w:val="Tekstpodstawowy"/>
        <w:rPr>
          <w:sz w:val="22"/>
          <w:szCs w:val="22"/>
        </w:rPr>
      </w:pPr>
    </w:p>
    <w:p w:rsidR="003E48D2" w:rsidRPr="00DB02F2" w:rsidRDefault="003E48D2" w:rsidP="00BD084E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2"/>
          <w:szCs w:val="22"/>
        </w:rPr>
      </w:pPr>
      <w:r w:rsidRPr="00DB02F2">
        <w:rPr>
          <w:rFonts w:ascii="Calibri" w:hAnsi="Calibri" w:cs="Calibri"/>
          <w:color w:val="000000"/>
          <w:sz w:val="22"/>
          <w:szCs w:val="22"/>
        </w:rPr>
        <w:t>ogłasza:</w:t>
      </w:r>
    </w:p>
    <w:p w:rsidR="001F18CB" w:rsidRPr="00DB02F2" w:rsidRDefault="001F18CB" w:rsidP="00BD084E">
      <w:pPr>
        <w:pStyle w:val="WW-Tekstpodstawowy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2"/>
          <w:szCs w:val="22"/>
        </w:rPr>
      </w:pPr>
    </w:p>
    <w:p w:rsidR="00002B8D" w:rsidRDefault="001F18CB" w:rsidP="005636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 xml:space="preserve">otwarty konkurs ofert na wykonanie przez organizacje i inne uprawnione Podmioty </w:t>
      </w:r>
    </w:p>
    <w:p w:rsidR="00002B8D" w:rsidRDefault="001F18CB" w:rsidP="005636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>prowadzące działalność</w:t>
      </w:r>
      <w:r w:rsidR="007E1B69">
        <w:rPr>
          <w:rFonts w:asciiTheme="minorHAnsi" w:hAnsiTheme="minorHAnsi" w:cstheme="minorHAnsi"/>
          <w:b/>
          <w:sz w:val="22"/>
          <w:szCs w:val="22"/>
        </w:rPr>
        <w:t xml:space="preserve"> pożytku publicznego w roku 2020</w:t>
      </w:r>
      <w:r w:rsidR="00563674" w:rsidRPr="00DB02F2">
        <w:rPr>
          <w:rFonts w:asciiTheme="minorHAnsi" w:hAnsiTheme="minorHAnsi" w:cstheme="minorHAnsi"/>
          <w:b/>
          <w:sz w:val="22"/>
          <w:szCs w:val="22"/>
        </w:rPr>
        <w:t xml:space="preserve"> zadań publicznych związanych </w:t>
      </w:r>
    </w:p>
    <w:p w:rsidR="00002B8D" w:rsidRDefault="001F18CB" w:rsidP="005636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>z realizacją zadań Samorządu Województwa Opols</w:t>
      </w:r>
      <w:r w:rsidR="00563674" w:rsidRPr="00DB02F2">
        <w:rPr>
          <w:rFonts w:asciiTheme="minorHAnsi" w:hAnsiTheme="minorHAnsi" w:cstheme="minorHAnsi"/>
          <w:b/>
          <w:sz w:val="22"/>
          <w:szCs w:val="22"/>
        </w:rPr>
        <w:t>kiego w zakresie rehabilitacji</w:t>
      </w:r>
    </w:p>
    <w:p w:rsidR="00563674" w:rsidRPr="00DB02F2" w:rsidRDefault="00563674" w:rsidP="005636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8CB" w:rsidRPr="00DB02F2">
        <w:rPr>
          <w:rFonts w:asciiTheme="minorHAnsi" w:hAnsiTheme="minorHAnsi" w:cstheme="minorHAnsi"/>
          <w:b/>
          <w:sz w:val="22"/>
          <w:szCs w:val="22"/>
        </w:rPr>
        <w:t xml:space="preserve">społecznej i zawodowej osób niepełnosprawnych </w:t>
      </w:r>
    </w:p>
    <w:p w:rsidR="001F18CB" w:rsidRPr="00DB02F2" w:rsidRDefault="001F18CB" w:rsidP="005636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>ze środków Państwowego Funduszu Rehabilitacji Osób Niepełnosprawnych</w:t>
      </w:r>
    </w:p>
    <w:p w:rsidR="007E1B69" w:rsidRDefault="007E1B69" w:rsidP="007E1B69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1F18CB" w:rsidRPr="00DB02F2" w:rsidRDefault="001F18CB" w:rsidP="00BD084E">
      <w:pPr>
        <w:pStyle w:val="WW-Tekstpodstawowy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2"/>
          <w:szCs w:val="22"/>
        </w:rPr>
      </w:pPr>
    </w:p>
    <w:p w:rsidR="001F18CB" w:rsidRPr="00DB02F2" w:rsidRDefault="001F18CB" w:rsidP="00BD084E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:rsidR="001F18CB" w:rsidRPr="00DB02F2" w:rsidRDefault="001F18CB" w:rsidP="001F18C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Rodzaje, zakres, tryb i formy realizacji zadań</w:t>
      </w:r>
    </w:p>
    <w:p w:rsidR="001F18CB" w:rsidRPr="00DB02F2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1F18CB" w:rsidRPr="00DB02F2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Rodzaj zadania publicznego: </w:t>
      </w:r>
      <w:r w:rsidR="00BC7AD0" w:rsidRPr="00DB02F2">
        <w:rPr>
          <w:rFonts w:asciiTheme="minorHAnsi" w:hAnsiTheme="minorHAnsi" w:cstheme="minorHAnsi"/>
          <w:sz w:val="22"/>
          <w:szCs w:val="22"/>
        </w:rPr>
        <w:t>działalność na rzecz osób niepełnosprawnych.</w:t>
      </w:r>
    </w:p>
    <w:p w:rsidR="001F18CB" w:rsidRPr="00F73F6E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 ramach priorytetu Poprawa poziomu życia osób, rodzin i środowisk wykluczonych społecznie bądź zagrożonych wykluczeniem </w:t>
      </w:r>
      <w:r w:rsidRPr="00F73F6E">
        <w:rPr>
          <w:rFonts w:asciiTheme="minorHAnsi" w:hAnsiTheme="minorHAnsi" w:cstheme="minorHAnsi"/>
          <w:sz w:val="22"/>
          <w:szCs w:val="22"/>
        </w:rPr>
        <w:t>społecznym poprzez rehabilitację społeczną  i zawodową osób niepełnosprawnych, zakresem zadań objęte zostają następujące obszary tematyczne: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prowadzenie rehabilitacji w różnych typach placówek;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 xml:space="preserve">organizowanie i prowadzenie szkoleń, kursów, warsztatów, grup środowiskowego wsparcia oraz zespołów aktywności społecznej dla osób niepełnosprawnych aktywizujących zawodowo 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73F6E">
        <w:rPr>
          <w:rFonts w:asciiTheme="minorHAnsi" w:hAnsiTheme="minorHAnsi" w:cstheme="minorHAnsi"/>
          <w:sz w:val="22"/>
          <w:szCs w:val="22"/>
        </w:rPr>
        <w:t>i społecznie te osoby;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 xml:space="preserve">organizowanie i prowadzenie szkoleń, kursów i warsztatów dla członków rodzin osób niepełnosprawnych, opiekunów, kadry i wolontariuszy bezpośrednio zaangażowanych   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73F6E">
        <w:rPr>
          <w:rFonts w:asciiTheme="minorHAnsi" w:hAnsiTheme="minorHAnsi" w:cstheme="minorHAnsi"/>
          <w:sz w:val="22"/>
          <w:szCs w:val="22"/>
        </w:rPr>
        <w:t xml:space="preserve">w proces rehabilitacji zawodowej lub społecznej osób niepełnosprawnych, ze szczególnym uwzględnieniem zagadnień dotyczących procesu integracji osób niepełnosprawnych 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F73F6E">
        <w:rPr>
          <w:rFonts w:asciiTheme="minorHAnsi" w:hAnsiTheme="minorHAnsi" w:cstheme="minorHAnsi"/>
          <w:sz w:val="22"/>
          <w:szCs w:val="22"/>
        </w:rPr>
        <w:t xml:space="preserve">w najbliższym środowisku i społeczności lokalnej, zwiększania ich aktywności życiowej 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F73F6E">
        <w:rPr>
          <w:rFonts w:asciiTheme="minorHAnsi" w:hAnsiTheme="minorHAnsi" w:cstheme="minorHAnsi"/>
          <w:sz w:val="22"/>
          <w:szCs w:val="22"/>
        </w:rPr>
        <w:t xml:space="preserve">i zaradności osobistej oraz niezależności ekonomicznej, podnoszenia umiejętności pracy 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73F6E">
        <w:rPr>
          <w:rFonts w:asciiTheme="minorHAnsi" w:hAnsiTheme="minorHAnsi" w:cstheme="minorHAnsi"/>
          <w:sz w:val="22"/>
          <w:szCs w:val="22"/>
        </w:rPr>
        <w:t>z osobami niepełnosprawnymi, w ty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m sprawowania nad nimi opieki i udzielania pomocy             </w:t>
      </w:r>
      <w:r w:rsidRPr="00F73F6E">
        <w:rPr>
          <w:rFonts w:asciiTheme="minorHAnsi" w:hAnsiTheme="minorHAnsi" w:cstheme="minorHAnsi"/>
          <w:sz w:val="22"/>
          <w:szCs w:val="22"/>
        </w:rPr>
        <w:t>w procesie ich rehabilitacji;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prowadzenie grupowych i indywidualnych zajęć, które:</w:t>
      </w:r>
    </w:p>
    <w:p w:rsidR="001F18CB" w:rsidRPr="00F73F6E" w:rsidRDefault="001F18CB" w:rsidP="001F18CB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mają na celu nabywanie, rozwijanie i podtrzymywanie umiejętności niezbędnych do samodzielnego funkcjonowania osób niepełnosprawnych,</w:t>
      </w:r>
    </w:p>
    <w:p w:rsidR="001F18CB" w:rsidRPr="00F73F6E" w:rsidRDefault="001F18CB" w:rsidP="001F18CB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rozwijają umiejętności sprawnego komunikowania się z ot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oczeniem osób </w:t>
      </w:r>
      <w:r w:rsidRPr="00F73F6E">
        <w:rPr>
          <w:rFonts w:asciiTheme="minorHAnsi" w:hAnsiTheme="minorHAnsi" w:cstheme="minorHAnsi"/>
          <w:sz w:val="22"/>
          <w:szCs w:val="22"/>
        </w:rPr>
        <w:t xml:space="preserve"> z uszkodzeniami słuchu, mowy, z autyzmem i z niepełnosprawnością intelektualną,</w:t>
      </w:r>
    </w:p>
    <w:p w:rsidR="001F18CB" w:rsidRPr="00F73F6E" w:rsidRDefault="001F18CB" w:rsidP="00BC7AD0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usprawniają i wspierają funkcjonowanie osób z autyzmem i z niepełnosprawnością intelektualną w różnych rolach społecznych i w różnych środowiskach;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organizowanie i prowadzenie zintegrowanych działań na rzecz włączania osób niepełnosprawnych w rynek pracy, w szczególności przez:</w:t>
      </w:r>
    </w:p>
    <w:p w:rsidR="001F18CB" w:rsidRPr="00F73F6E" w:rsidRDefault="001F18CB" w:rsidP="001F18CB">
      <w:pPr>
        <w:pStyle w:val="Akapitzlist"/>
        <w:numPr>
          <w:ilvl w:val="0"/>
          <w:numId w:val="6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 xml:space="preserve">doradztwo zawodowe </w:t>
      </w:r>
    </w:p>
    <w:p w:rsidR="001F18CB" w:rsidRPr="00F73F6E" w:rsidRDefault="001F18CB" w:rsidP="001F18CB">
      <w:pPr>
        <w:pStyle w:val="Akapitzlist"/>
        <w:numPr>
          <w:ilvl w:val="0"/>
          <w:numId w:val="6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przygotowanie i wdrożenie indywidualnego planu drogi życiowej i zawodowej,</w:t>
      </w:r>
    </w:p>
    <w:p w:rsidR="001F18CB" w:rsidRPr="00F73F6E" w:rsidRDefault="001F18CB" w:rsidP="001F18CB">
      <w:pPr>
        <w:pStyle w:val="Akapitzlist"/>
        <w:numPr>
          <w:ilvl w:val="0"/>
          <w:numId w:val="6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prowadzenie specjalistycznego poradnictwa zawodowego i pośrednictwa pracy, mających na celu przygotowanie do aktywnego poszu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kiwania pracy i utrzymania  </w:t>
      </w:r>
      <w:r w:rsidRPr="00F73F6E">
        <w:rPr>
          <w:rFonts w:asciiTheme="minorHAnsi" w:hAnsiTheme="minorHAnsi" w:cstheme="minorHAnsi"/>
          <w:sz w:val="22"/>
          <w:szCs w:val="22"/>
        </w:rPr>
        <w:t>w zatrudnieniu osób niepełnosprawnych;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lastRenderedPageBreak/>
        <w:t xml:space="preserve">promowanie aktywności osób niepełnosprawnych w różnych dziedzinach życia społecznego 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73F6E">
        <w:rPr>
          <w:rFonts w:asciiTheme="minorHAnsi" w:hAnsiTheme="minorHAnsi" w:cstheme="minorHAnsi"/>
          <w:sz w:val="22"/>
          <w:szCs w:val="22"/>
        </w:rPr>
        <w:t>i zawodowego;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 xml:space="preserve">prowadzenie kampanii informacyjnych na rzecz integracji </w:t>
      </w:r>
      <w:r w:rsidR="00B45911" w:rsidRPr="00F73F6E">
        <w:rPr>
          <w:rFonts w:asciiTheme="minorHAnsi" w:hAnsiTheme="minorHAnsi" w:cstheme="minorHAnsi"/>
          <w:sz w:val="22"/>
          <w:szCs w:val="22"/>
        </w:rPr>
        <w:t xml:space="preserve">osób niepełnosprawnych                        </w:t>
      </w:r>
      <w:r w:rsidRPr="00F73F6E">
        <w:rPr>
          <w:rFonts w:asciiTheme="minorHAnsi" w:hAnsiTheme="minorHAnsi" w:cstheme="minorHAnsi"/>
          <w:sz w:val="22"/>
          <w:szCs w:val="22"/>
        </w:rPr>
        <w:t>i przeciwdziałaniu ich dyskryminacji;</w:t>
      </w:r>
    </w:p>
    <w:p w:rsidR="001F18CB" w:rsidRPr="00F73F6E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opracowywanie lub wydawanie publikacji, wydawnictw ciągłych oraz wydawnictw zwartych, stanowiących zamkniętą całość, w tym na noś</w:t>
      </w:r>
      <w:r w:rsidR="00371DBA" w:rsidRPr="00F73F6E">
        <w:rPr>
          <w:rFonts w:asciiTheme="minorHAnsi" w:hAnsiTheme="minorHAnsi" w:cstheme="minorHAnsi"/>
          <w:sz w:val="22"/>
          <w:szCs w:val="22"/>
        </w:rPr>
        <w:t xml:space="preserve">nikach elektromagnetycznych   </w:t>
      </w:r>
      <w:r w:rsidRPr="00F73F6E">
        <w:rPr>
          <w:rFonts w:asciiTheme="minorHAnsi" w:hAnsiTheme="minorHAnsi" w:cstheme="minorHAnsi"/>
          <w:sz w:val="22"/>
          <w:szCs w:val="22"/>
        </w:rPr>
        <w:t>i elektronicznych:</w:t>
      </w:r>
    </w:p>
    <w:p w:rsidR="001F18CB" w:rsidRPr="00F73F6E" w:rsidRDefault="001F18CB" w:rsidP="001F18CB">
      <w:pPr>
        <w:pStyle w:val="Akapitzlist"/>
        <w:numPr>
          <w:ilvl w:val="0"/>
          <w:numId w:val="5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dotyczących problematyki związanej z niepełnosprawnością,</w:t>
      </w:r>
    </w:p>
    <w:p w:rsidR="001F18CB" w:rsidRPr="00F73F6E" w:rsidRDefault="001F18CB" w:rsidP="001F18CB">
      <w:pPr>
        <w:pStyle w:val="Akapitzlist"/>
        <w:numPr>
          <w:ilvl w:val="0"/>
          <w:numId w:val="5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>kierowanych do osób niepełnosprawnych - w tym publikowanych drukiem powiększonym, pismem Braille'a lub publikowanych w tekście łatwym do czytania;</w:t>
      </w:r>
    </w:p>
    <w:p w:rsidR="001F18CB" w:rsidRPr="00097D99" w:rsidRDefault="001F18CB" w:rsidP="00BC7AD0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 xml:space="preserve">świadczenie usług wspierających, które mają na celu umożliwienie lub wspomaganie należnego życia osób </w:t>
      </w:r>
      <w:r w:rsidRPr="00097D99">
        <w:rPr>
          <w:rFonts w:asciiTheme="minorHAnsi" w:hAnsiTheme="minorHAnsi" w:cstheme="minorHAnsi"/>
          <w:sz w:val="22"/>
          <w:szCs w:val="22"/>
        </w:rPr>
        <w:t>niepełnosprawnych, w szczególności usług asystencji osobistej.</w:t>
      </w:r>
    </w:p>
    <w:p w:rsidR="008B0187" w:rsidRPr="00097D99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7D99">
        <w:rPr>
          <w:rFonts w:asciiTheme="minorHAnsi" w:hAnsiTheme="minorHAnsi" w:cstheme="minorHAnsi"/>
          <w:sz w:val="22"/>
          <w:szCs w:val="22"/>
        </w:rPr>
        <w:t>Wykonanie zadania odbywa się poprzez realizację przedłożonej oferty realizacji zadania.</w:t>
      </w:r>
    </w:p>
    <w:p w:rsidR="00097D99" w:rsidRPr="001958E5" w:rsidRDefault="00D84656" w:rsidP="001958E5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7D99">
        <w:rPr>
          <w:rFonts w:asciiTheme="minorHAnsi" w:hAnsiTheme="minorHAnsi" w:cstheme="minorHAnsi"/>
          <w:b/>
          <w:sz w:val="22"/>
          <w:szCs w:val="22"/>
        </w:rPr>
        <w:t>W ofercie</w:t>
      </w:r>
      <w:r w:rsidR="001A458A" w:rsidRPr="00097D99">
        <w:rPr>
          <w:rFonts w:asciiTheme="minorHAnsi" w:hAnsiTheme="minorHAnsi" w:cstheme="minorHAnsi"/>
          <w:b/>
          <w:sz w:val="22"/>
          <w:szCs w:val="22"/>
        </w:rPr>
        <w:t>, w planowanych do realizacji w 2020 roku działań,</w:t>
      </w:r>
      <w:r w:rsidRPr="00097D99">
        <w:rPr>
          <w:rFonts w:asciiTheme="minorHAnsi" w:hAnsiTheme="minorHAnsi" w:cstheme="minorHAnsi"/>
          <w:b/>
          <w:sz w:val="22"/>
          <w:szCs w:val="22"/>
        </w:rPr>
        <w:t xml:space="preserve"> należy uwzględnić bieżącą sytuację epidemiologiczną w </w:t>
      </w:r>
      <w:r w:rsidR="00097D99" w:rsidRPr="00097D99">
        <w:rPr>
          <w:rFonts w:asciiTheme="minorHAnsi" w:hAnsiTheme="minorHAnsi" w:cstheme="minorHAnsi"/>
          <w:b/>
          <w:sz w:val="22"/>
          <w:szCs w:val="22"/>
        </w:rPr>
        <w:t xml:space="preserve">kraju i w województwie opolskim, </w:t>
      </w:r>
      <w:r w:rsidR="00097D99" w:rsidRPr="00097D99">
        <w:rPr>
          <w:rFonts w:asciiTheme="minorHAnsi" w:hAnsiTheme="minorHAnsi" w:cstheme="minorHAnsi"/>
          <w:sz w:val="22"/>
          <w:szCs w:val="22"/>
        </w:rPr>
        <w:t>w związku</w:t>
      </w:r>
      <w:r w:rsidR="00097D99" w:rsidRPr="00097D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7D99" w:rsidRPr="00097D99">
        <w:rPr>
          <w:rFonts w:asciiTheme="minorHAnsi" w:hAnsiTheme="minorHAnsi" w:cstheme="minorHAnsi"/>
          <w:sz w:val="22"/>
          <w:szCs w:val="22"/>
        </w:rPr>
        <w:t>z Rozporządzen</w:t>
      </w:r>
      <w:r w:rsidR="00097D99">
        <w:rPr>
          <w:rFonts w:asciiTheme="minorHAnsi" w:hAnsiTheme="minorHAnsi" w:cstheme="minorHAnsi"/>
          <w:sz w:val="22"/>
          <w:szCs w:val="22"/>
        </w:rPr>
        <w:t>iem Ministra Zdrowia z dnia 20 m</w:t>
      </w:r>
      <w:r w:rsidR="00097D99" w:rsidRPr="00097D99">
        <w:rPr>
          <w:rFonts w:asciiTheme="minorHAnsi" w:hAnsiTheme="minorHAnsi" w:cstheme="minorHAnsi"/>
          <w:sz w:val="22"/>
          <w:szCs w:val="22"/>
        </w:rPr>
        <w:t>arca</w:t>
      </w:r>
      <w:r w:rsidR="00097D99">
        <w:rPr>
          <w:rFonts w:asciiTheme="minorHAnsi" w:hAnsiTheme="minorHAnsi" w:cstheme="minorHAnsi"/>
          <w:sz w:val="22"/>
          <w:szCs w:val="22"/>
        </w:rPr>
        <w:t xml:space="preserve"> 2020 r.</w:t>
      </w:r>
      <w:r w:rsidR="00097D99" w:rsidRPr="00097D99">
        <w:rPr>
          <w:rFonts w:asciiTheme="minorHAnsi" w:hAnsiTheme="minorHAnsi" w:cstheme="minorHAnsi"/>
          <w:sz w:val="22"/>
          <w:szCs w:val="22"/>
        </w:rPr>
        <w:t xml:space="preserve"> w sprawie  ogłoszenia na obszarze Rzeczpospolitej Polskiej stanu epidemii (Dz.U.2020r ,poz.491)</w:t>
      </w:r>
      <w:r w:rsidR="00097D99">
        <w:rPr>
          <w:rFonts w:asciiTheme="minorHAnsi" w:hAnsiTheme="minorHAnsi" w:cstheme="minorHAnsi"/>
          <w:sz w:val="22"/>
          <w:szCs w:val="22"/>
        </w:rPr>
        <w:t>.</w:t>
      </w:r>
    </w:p>
    <w:p w:rsidR="00D84656" w:rsidRPr="00F73F6E" w:rsidRDefault="001F18CB" w:rsidP="00D84656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F73F6E">
        <w:rPr>
          <w:rFonts w:asciiTheme="minorHAnsi" w:hAnsiTheme="minorHAnsi" w:cstheme="minorHAnsi"/>
          <w:sz w:val="22"/>
          <w:szCs w:val="22"/>
        </w:rPr>
        <w:t xml:space="preserve">Zlecenie realizacji zadania publicznego nastąpi w trybie: powierzenia wykonania zadania, wraz </w:t>
      </w:r>
      <w:r w:rsidR="00371DBA" w:rsidRPr="00F73F6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73F6E">
        <w:rPr>
          <w:rFonts w:asciiTheme="minorHAnsi" w:hAnsiTheme="minorHAnsi" w:cstheme="minorHAnsi"/>
          <w:sz w:val="22"/>
          <w:szCs w:val="22"/>
        </w:rPr>
        <w:t>z udzieleniem dotacji na finansowanie jego realizacji.</w:t>
      </w:r>
    </w:p>
    <w:p w:rsidR="00BC7AD0" w:rsidRPr="00DB02F2" w:rsidRDefault="00BC7AD0" w:rsidP="00BC7AD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C7AD0" w:rsidRPr="001958E5" w:rsidRDefault="00BC7AD0" w:rsidP="00BC7AD0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Wysokość środków PFRON przeznaczonych na realizację zadania w roku </w:t>
      </w:r>
      <w:r w:rsidR="00D84656">
        <w:rPr>
          <w:rFonts w:asciiTheme="minorHAnsi" w:hAnsiTheme="minorHAnsi" w:cstheme="minorHAnsi"/>
          <w:sz w:val="22"/>
          <w:szCs w:val="22"/>
        </w:rPr>
        <w:t>2020</w:t>
      </w:r>
      <w:r w:rsidR="00371DBA">
        <w:rPr>
          <w:rFonts w:asciiTheme="minorHAnsi" w:hAnsiTheme="minorHAnsi" w:cstheme="minorHAnsi"/>
          <w:sz w:val="22"/>
          <w:szCs w:val="22"/>
        </w:rPr>
        <w:t xml:space="preserve"> </w:t>
      </w:r>
      <w:r w:rsidR="00D84656">
        <w:rPr>
          <w:rFonts w:asciiTheme="minorHAnsi" w:hAnsiTheme="minorHAnsi" w:cstheme="minorHAnsi"/>
          <w:sz w:val="22"/>
          <w:szCs w:val="22"/>
        </w:rPr>
        <w:t xml:space="preserve">  i w roku  2019</w:t>
      </w:r>
    </w:p>
    <w:p w:rsidR="00BC7AD0" w:rsidRPr="00F73F6E" w:rsidRDefault="00BC7AD0" w:rsidP="007A6953">
      <w:pPr>
        <w:pStyle w:val="Nagwek2"/>
        <w:numPr>
          <w:ilvl w:val="0"/>
          <w:numId w:val="9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02F2">
        <w:rPr>
          <w:rFonts w:asciiTheme="minorHAnsi" w:hAnsiTheme="minorHAnsi" w:cstheme="minorHAnsi"/>
          <w:b w:val="0"/>
          <w:sz w:val="22"/>
          <w:szCs w:val="22"/>
        </w:rPr>
        <w:t>Na realizację zadań publicznych z zakresu rehabilitacji zawodowej i społecznej w ra</w:t>
      </w:r>
      <w:r w:rsidR="00F708CE">
        <w:rPr>
          <w:rFonts w:asciiTheme="minorHAnsi" w:hAnsiTheme="minorHAnsi" w:cstheme="minorHAnsi"/>
          <w:b w:val="0"/>
          <w:sz w:val="22"/>
          <w:szCs w:val="22"/>
        </w:rPr>
        <w:t>mach niniejszego konkursu w 2020</w:t>
      </w:r>
      <w:r w:rsidRPr="00DB02F2">
        <w:rPr>
          <w:rFonts w:asciiTheme="minorHAnsi" w:hAnsiTheme="minorHAnsi" w:cstheme="minorHAnsi"/>
          <w:b w:val="0"/>
          <w:sz w:val="22"/>
          <w:szCs w:val="22"/>
        </w:rPr>
        <w:t xml:space="preserve"> roku przeznacza się kwotę do  </w:t>
      </w:r>
      <w:r w:rsidR="00F708CE" w:rsidRPr="00F73F6E">
        <w:rPr>
          <w:rFonts w:asciiTheme="minorHAnsi" w:hAnsiTheme="minorHAnsi" w:cstheme="minorHAnsi"/>
          <w:sz w:val="22"/>
          <w:szCs w:val="22"/>
        </w:rPr>
        <w:t>571 091</w:t>
      </w:r>
      <w:r w:rsidRPr="00F73F6E">
        <w:rPr>
          <w:rFonts w:asciiTheme="minorHAnsi" w:hAnsiTheme="minorHAnsi" w:cstheme="minorHAnsi"/>
          <w:sz w:val="22"/>
          <w:szCs w:val="22"/>
        </w:rPr>
        <w:t>,00 zł</w:t>
      </w:r>
      <w:r w:rsidRPr="00F73F6E">
        <w:rPr>
          <w:rFonts w:asciiTheme="minorHAnsi" w:hAnsiTheme="minorHAnsi" w:cstheme="minorHAnsi"/>
          <w:b w:val="0"/>
          <w:sz w:val="22"/>
          <w:szCs w:val="22"/>
        </w:rPr>
        <w:t>.</w:t>
      </w:r>
      <w:r w:rsidR="00F708CE" w:rsidRPr="00F73F6E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</w:p>
    <w:p w:rsidR="00BC7AD0" w:rsidRPr="00DB02F2" w:rsidRDefault="00BC7AD0" w:rsidP="007A6953">
      <w:pPr>
        <w:pStyle w:val="Nagwek2"/>
        <w:numPr>
          <w:ilvl w:val="0"/>
          <w:numId w:val="9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02F2">
        <w:rPr>
          <w:rFonts w:asciiTheme="minorHAnsi" w:hAnsiTheme="minorHAnsi" w:cstheme="minorHAnsi"/>
          <w:b w:val="0"/>
          <w:sz w:val="22"/>
          <w:szCs w:val="22"/>
        </w:rPr>
        <w:t>Kwoty przeznaczone na realizację poszczególnych zadań mogą u</w:t>
      </w:r>
      <w:r w:rsidR="00371DBA">
        <w:rPr>
          <w:rFonts w:asciiTheme="minorHAnsi" w:hAnsiTheme="minorHAnsi" w:cstheme="minorHAnsi"/>
          <w:b w:val="0"/>
          <w:sz w:val="22"/>
          <w:szCs w:val="22"/>
        </w:rPr>
        <w:t xml:space="preserve">lec zmniejszeniu  </w:t>
      </w:r>
      <w:r w:rsidRPr="00DB02F2">
        <w:rPr>
          <w:rFonts w:asciiTheme="minorHAnsi" w:hAnsiTheme="minorHAnsi" w:cstheme="minorHAnsi"/>
          <w:b w:val="0"/>
          <w:sz w:val="22"/>
          <w:szCs w:val="22"/>
        </w:rPr>
        <w:t xml:space="preserve">w przypadku stwierdzenia, że zadania te można zrealizować mniejszym kosztem, złożone oferty nie uzyskają akceptacji Zarządu Województwa, lub zaistnieje konieczność zmniejszenia budżetu Województwa w części przeznaczonej na realizację zadania </w:t>
      </w:r>
      <w:r w:rsidR="00BA704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DB02F2">
        <w:rPr>
          <w:rFonts w:asciiTheme="minorHAnsi" w:hAnsiTheme="minorHAnsi" w:cstheme="minorHAnsi"/>
          <w:b w:val="0"/>
          <w:sz w:val="22"/>
          <w:szCs w:val="22"/>
        </w:rPr>
        <w:t>z ważnych przyczyn, niemożliwych do przewidzenia w dniu ogłoszenia konkursu.</w:t>
      </w:r>
    </w:p>
    <w:p w:rsidR="00BC7AD0" w:rsidRPr="00DB02F2" w:rsidRDefault="00BC7AD0" w:rsidP="007A6953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Podaje się do wiadomości, że suma dotacji przyznanych przez Zarząd Województwa na realizację zadań publicznych przez Podmioty ze środ</w:t>
      </w:r>
      <w:r w:rsidR="009C0E12">
        <w:rPr>
          <w:rFonts w:asciiTheme="minorHAnsi" w:hAnsiTheme="minorHAnsi" w:cstheme="minorHAnsi"/>
          <w:sz w:val="22"/>
          <w:szCs w:val="22"/>
        </w:rPr>
        <w:t>ków PFRON w roku 2020</w:t>
      </w:r>
      <w:r w:rsidR="008D20BA">
        <w:rPr>
          <w:rFonts w:asciiTheme="minorHAnsi" w:hAnsiTheme="minorHAnsi" w:cstheme="minorHAnsi"/>
          <w:sz w:val="22"/>
          <w:szCs w:val="22"/>
        </w:rPr>
        <w:t xml:space="preserve"> wyniosła </w:t>
      </w:r>
      <w:r w:rsidRPr="00DB02F2">
        <w:rPr>
          <w:rFonts w:asciiTheme="minorHAnsi" w:hAnsiTheme="minorHAnsi" w:cstheme="minorHAnsi"/>
          <w:sz w:val="22"/>
          <w:szCs w:val="22"/>
        </w:rPr>
        <w:t>0,00 zł ora</w:t>
      </w:r>
      <w:r w:rsidR="009C0E12">
        <w:rPr>
          <w:rFonts w:asciiTheme="minorHAnsi" w:hAnsiTheme="minorHAnsi" w:cstheme="minorHAnsi"/>
          <w:sz w:val="22"/>
          <w:szCs w:val="22"/>
        </w:rPr>
        <w:t>z w roku 2019</w:t>
      </w:r>
      <w:r w:rsidR="00245B4A" w:rsidRPr="00DB02F2">
        <w:rPr>
          <w:rFonts w:asciiTheme="minorHAnsi" w:hAnsiTheme="minorHAnsi" w:cstheme="minorHAnsi"/>
          <w:sz w:val="22"/>
          <w:szCs w:val="22"/>
        </w:rPr>
        <w:t xml:space="preserve"> wyniosła</w:t>
      </w:r>
      <w:r w:rsidR="009C0E12">
        <w:rPr>
          <w:rFonts w:asciiTheme="minorHAnsi" w:hAnsiTheme="minorHAnsi" w:cstheme="minorHAnsi"/>
          <w:sz w:val="22"/>
          <w:szCs w:val="22"/>
        </w:rPr>
        <w:t xml:space="preserve"> 6</w:t>
      </w:r>
      <w:r w:rsidR="008D20BA">
        <w:rPr>
          <w:rFonts w:asciiTheme="minorHAnsi" w:hAnsiTheme="minorHAnsi" w:cstheme="minorHAnsi"/>
          <w:sz w:val="22"/>
          <w:szCs w:val="22"/>
        </w:rPr>
        <w:t>38 628</w:t>
      </w:r>
      <w:r w:rsidR="00245B4A" w:rsidRPr="00DB02F2">
        <w:rPr>
          <w:rFonts w:asciiTheme="minorHAnsi" w:hAnsiTheme="minorHAnsi" w:cstheme="minorHAnsi"/>
          <w:sz w:val="22"/>
          <w:szCs w:val="22"/>
        </w:rPr>
        <w:t>,00 zł - w</w:t>
      </w:r>
      <w:r w:rsidRPr="00DB02F2">
        <w:rPr>
          <w:rFonts w:asciiTheme="minorHAnsi" w:hAnsiTheme="minorHAnsi" w:cstheme="minorHAnsi"/>
          <w:sz w:val="22"/>
          <w:szCs w:val="22"/>
        </w:rPr>
        <w:t>ykaz</w:t>
      </w:r>
      <w:r w:rsidR="00245B4A" w:rsidRPr="00DB02F2">
        <w:rPr>
          <w:rFonts w:asciiTheme="minorHAnsi" w:hAnsiTheme="minorHAnsi" w:cstheme="minorHAnsi"/>
          <w:sz w:val="22"/>
          <w:szCs w:val="22"/>
        </w:rPr>
        <w:t>y</w:t>
      </w:r>
      <w:r w:rsidRPr="00DB02F2">
        <w:rPr>
          <w:rFonts w:asciiTheme="minorHAnsi" w:hAnsiTheme="minorHAnsi" w:cstheme="minorHAnsi"/>
          <w:sz w:val="22"/>
          <w:szCs w:val="22"/>
        </w:rPr>
        <w:t xml:space="preserve"> zrealizowanych zadań tego sam</w:t>
      </w:r>
      <w:r w:rsidR="00245B4A" w:rsidRPr="00DB02F2">
        <w:rPr>
          <w:rFonts w:asciiTheme="minorHAnsi" w:hAnsiTheme="minorHAnsi" w:cstheme="minorHAnsi"/>
          <w:sz w:val="22"/>
          <w:szCs w:val="22"/>
        </w:rPr>
        <w:t>ego rodzaju i związanych z nimi</w:t>
      </w:r>
      <w:r w:rsidRPr="00DB02F2">
        <w:rPr>
          <w:rFonts w:asciiTheme="minorHAnsi" w:hAnsiTheme="minorHAnsi" w:cstheme="minorHAnsi"/>
          <w:sz w:val="22"/>
          <w:szCs w:val="22"/>
        </w:rPr>
        <w:t xml:space="preserve"> kosztów ze szczególnym uwzględnieniem wysokości dotacji przekazan</w:t>
      </w:r>
      <w:r w:rsidR="00245B4A" w:rsidRPr="00DB02F2">
        <w:rPr>
          <w:rFonts w:asciiTheme="minorHAnsi" w:hAnsiTheme="minorHAnsi" w:cstheme="minorHAnsi"/>
          <w:sz w:val="22"/>
          <w:szCs w:val="22"/>
        </w:rPr>
        <w:t>ych Podmiotom znajduj</w:t>
      </w:r>
      <w:r w:rsidR="00F66B3E" w:rsidRPr="00DB02F2">
        <w:rPr>
          <w:rFonts w:asciiTheme="minorHAnsi" w:hAnsiTheme="minorHAnsi" w:cstheme="minorHAnsi"/>
          <w:sz w:val="22"/>
          <w:szCs w:val="22"/>
        </w:rPr>
        <w:t>ą</w:t>
      </w:r>
      <w:r w:rsidR="00245B4A" w:rsidRPr="00DB02F2">
        <w:rPr>
          <w:rFonts w:asciiTheme="minorHAnsi" w:hAnsiTheme="minorHAnsi" w:cstheme="minorHAnsi"/>
          <w:sz w:val="22"/>
          <w:szCs w:val="22"/>
        </w:rPr>
        <w:t xml:space="preserve"> się pod linkiem </w:t>
      </w:r>
      <w:hyperlink r:id="rId8" w:history="1">
        <w:r w:rsidR="00245B4A" w:rsidRPr="00DB02F2">
          <w:rPr>
            <w:rStyle w:val="Hipercze"/>
            <w:rFonts w:asciiTheme="minorHAnsi" w:hAnsiTheme="minorHAnsi" w:cstheme="minorHAnsi"/>
            <w:sz w:val="22"/>
            <w:szCs w:val="22"/>
          </w:rPr>
          <w:t>http://bip.rops-opole.pl/index.php?id=7</w:t>
        </w:r>
      </w:hyperlink>
      <w:r w:rsidR="005927E8" w:rsidRPr="00DB02F2">
        <w:rPr>
          <w:rFonts w:asciiTheme="minorHAnsi" w:hAnsiTheme="minorHAnsi" w:cstheme="minorHAnsi"/>
          <w:sz w:val="22"/>
          <w:szCs w:val="22"/>
        </w:rPr>
        <w:t>.</w:t>
      </w:r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084E" w:rsidRPr="00DB02F2" w:rsidRDefault="00BD084E" w:rsidP="00BD084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D084E" w:rsidRPr="001958E5" w:rsidRDefault="00BD084E" w:rsidP="001958E5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Zasady przyznawania dotacji</w:t>
      </w: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Zlecenie zadania publicznego i przyznanie dotacji na finansowanie jego realizacji następuje 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z odpowiednim zastosowaniem przepisów art. 11 i 16 ustawy z dnia  </w:t>
      </w:r>
      <w:r w:rsidR="00651FAD" w:rsidRPr="00DB02F2">
        <w:rPr>
          <w:rFonts w:asciiTheme="minorHAnsi" w:hAnsiTheme="minorHAnsi" w:cstheme="minorHAnsi"/>
          <w:sz w:val="22"/>
          <w:szCs w:val="22"/>
        </w:rPr>
        <w:t>24 kwietnia 2003 r.</w:t>
      </w:r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B02F2">
        <w:rPr>
          <w:rFonts w:asciiTheme="minorHAnsi" w:hAnsiTheme="minorHAnsi" w:cstheme="minorHAnsi"/>
          <w:sz w:val="22"/>
          <w:szCs w:val="22"/>
        </w:rPr>
        <w:t>o działalności pożytku publicznego i o wolontariacie lub innych właściwych przepisów.</w:t>
      </w: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Podmioty mogą otrzymywać dotacje ze środków PFRON na cel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e publiczne, związane </w:t>
      </w:r>
      <w:r w:rsidRPr="00DB02F2">
        <w:rPr>
          <w:rFonts w:asciiTheme="minorHAnsi" w:hAnsiTheme="minorHAnsi" w:cstheme="minorHAnsi"/>
          <w:sz w:val="22"/>
          <w:szCs w:val="22"/>
        </w:rPr>
        <w:t xml:space="preserve"> z realizacją zadań Województwa, a także na dofinansowanie inwestycji związanych  z realizacją tych zadań.</w:t>
      </w:r>
    </w:p>
    <w:p w:rsidR="00651FAD" w:rsidRPr="00DB02F2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 przypadku, gdy Podmiot zamierza wnioskować o dofinansowanie inwestycji związanej                   z realizacją zadania publicznego, winien opisać ją w ofercie w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VI Inne informacje.</w:t>
      </w:r>
    </w:p>
    <w:p w:rsidR="00BA7041" w:rsidRPr="00F73F6E" w:rsidRDefault="00651FAD" w:rsidP="00F73F6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Zarząd Województwa przyznaje dotacje na finansowanie  realizacji zadań publicznych wyłonionych w konkursie, w </w:t>
      </w:r>
      <w:r w:rsidRPr="00DB02F2">
        <w:rPr>
          <w:rFonts w:asciiTheme="minorHAnsi" w:hAnsiTheme="minorHAnsi" w:cstheme="minorHAnsi"/>
          <w:sz w:val="22"/>
          <w:szCs w:val="22"/>
        </w:rPr>
        <w:t>drodze uchwały.</w:t>
      </w:r>
    </w:p>
    <w:p w:rsidR="007E491E" w:rsidRPr="007E491E" w:rsidRDefault="00651FAD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Dotacje </w:t>
      </w:r>
      <w:r w:rsidRPr="00DB02F2">
        <w:rPr>
          <w:rFonts w:asciiTheme="minorHAnsi" w:hAnsiTheme="minorHAnsi" w:cstheme="minorHAnsi"/>
          <w:bCs/>
          <w:sz w:val="22"/>
          <w:szCs w:val="22"/>
        </w:rPr>
        <w:t>nie mogą</w:t>
      </w:r>
      <w:r w:rsidRPr="00DB02F2">
        <w:rPr>
          <w:rFonts w:asciiTheme="minorHAnsi" w:hAnsiTheme="minorHAnsi" w:cstheme="minorHAnsi"/>
          <w:sz w:val="22"/>
          <w:szCs w:val="22"/>
        </w:rPr>
        <w:t xml:space="preserve"> być przyznawane na (wydatki będą traktowane jako koszty niekwalifikowane niepokrywane z dotacji): 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pokrycie kosztów utrzymania biura, za wyjątkiem kosztów związanych z realizacją zadania publicznego,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dotowanie zadań, które są dofinansowywane z bu</w:t>
      </w:r>
      <w:r>
        <w:rPr>
          <w:rFonts w:asciiTheme="minorHAnsi" w:hAnsiTheme="minorHAnsi" w:cstheme="minorHAnsi"/>
          <w:sz w:val="22"/>
          <w:szCs w:val="22"/>
        </w:rPr>
        <w:t xml:space="preserve">dżetu Województwa, na podstawie </w:t>
      </w:r>
      <w:r w:rsidRPr="00092EDC">
        <w:rPr>
          <w:rFonts w:asciiTheme="minorHAnsi" w:hAnsiTheme="minorHAnsi" w:cstheme="minorHAnsi"/>
          <w:sz w:val="22"/>
          <w:szCs w:val="22"/>
        </w:rPr>
        <w:t>przepisów szczególnych,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pokrycie deficytu zrealizowanych wcześniej przedsięwzięć,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eastAsia="Calibri" w:hAnsiTheme="minorHAnsi" w:cstheme="minorHAnsi"/>
          <w:sz w:val="22"/>
          <w:szCs w:val="22"/>
          <w:lang w:eastAsia="en-US"/>
        </w:rPr>
        <w:t>ubezpieczenia wykraczające poza zakres realizowanego zadania,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eastAsia="Calibri" w:hAnsiTheme="minorHAnsi" w:cstheme="minorHAnsi"/>
          <w:sz w:val="22"/>
          <w:szCs w:val="22"/>
          <w:lang w:eastAsia="en-US"/>
        </w:rPr>
        <w:t>rezerwy na pokrycie strat lub zobowiązań,</w:t>
      </w:r>
    </w:p>
    <w:p w:rsidR="007E491E" w:rsidRPr="003D4815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koszty wszelkich kar i grzywien,</w:t>
      </w:r>
    </w:p>
    <w:p w:rsidR="007E491E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działalność gospodarczą,</w:t>
      </w:r>
    </w:p>
    <w:p w:rsidR="007E491E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działalność polityczną i religijną,</w:t>
      </w:r>
    </w:p>
    <w:p w:rsidR="007E491E" w:rsidRPr="003D4815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3D4815">
        <w:rPr>
          <w:rFonts w:asciiTheme="minorHAnsi" w:hAnsiTheme="minorHAnsi" w:cstheme="minorHAnsi"/>
          <w:sz w:val="22"/>
          <w:szCs w:val="22"/>
        </w:rPr>
        <w:t>pokrycie kosztów nabycia produktów j</w:t>
      </w:r>
      <w:r w:rsidRPr="003D4815">
        <w:rPr>
          <w:rFonts w:ascii="Calibri" w:hAnsi="Calibri" w:cs="Calibri"/>
          <w:sz w:val="22"/>
          <w:szCs w:val="22"/>
        </w:rPr>
        <w:t>ednorazow</w:t>
      </w:r>
      <w:r>
        <w:rPr>
          <w:rFonts w:ascii="Calibri" w:hAnsi="Calibri" w:cs="Calibri"/>
          <w:sz w:val="22"/>
          <w:szCs w:val="22"/>
        </w:rPr>
        <w:t xml:space="preserve">ego użytku wykonanych z tworzyw </w:t>
      </w:r>
      <w:r w:rsidRPr="003D4815">
        <w:rPr>
          <w:rFonts w:ascii="Calibri" w:hAnsi="Calibri" w:cs="Calibri"/>
          <w:sz w:val="22"/>
          <w:szCs w:val="22"/>
        </w:rPr>
        <w:t>sztucznych – zwłaszcza plastiku (produktów, które są w</w:t>
      </w:r>
      <w:r>
        <w:rPr>
          <w:rFonts w:ascii="Calibri" w:hAnsi="Calibri" w:cs="Calibri"/>
          <w:sz w:val="22"/>
          <w:szCs w:val="22"/>
        </w:rPr>
        <w:t xml:space="preserve"> całości lub częściowo wykonane </w:t>
      </w:r>
      <w:r w:rsidRPr="003D4815">
        <w:rPr>
          <w:rFonts w:ascii="Calibri" w:hAnsi="Calibri" w:cs="Calibri"/>
          <w:sz w:val="22"/>
          <w:szCs w:val="22"/>
        </w:rPr>
        <w:t>z tworzyw sztucznych i które nie zostały przeznaczone, zaprojektowane ani wprowadzone do obrotu tak, aby osiągnąć w ramach okresu żywotności wielokrotną rotację poprzez zwrócenie ich do producent</w:t>
      </w:r>
      <w:r>
        <w:rPr>
          <w:rFonts w:ascii="Calibri" w:hAnsi="Calibri" w:cs="Calibri"/>
          <w:sz w:val="22"/>
          <w:szCs w:val="22"/>
        </w:rPr>
        <w:t>a</w:t>
      </w:r>
      <w:r w:rsidRPr="003D4815">
        <w:rPr>
          <w:rFonts w:ascii="Calibri" w:hAnsi="Calibri" w:cs="Calibri"/>
          <w:sz w:val="22"/>
          <w:szCs w:val="22"/>
        </w:rPr>
        <w:t xml:space="preserve"> w celu powtórnego napełnienia lub ponownego użycia do tego samego celu, do którego były pierwotnie przeznaczon</w:t>
      </w:r>
      <w:r>
        <w:rPr>
          <w:rFonts w:ascii="Calibri" w:hAnsi="Calibri" w:cs="Calibri"/>
          <w:sz w:val="22"/>
          <w:szCs w:val="22"/>
        </w:rPr>
        <w:t xml:space="preserve">e), w tym w szczególności: woda </w:t>
      </w:r>
      <w:r w:rsidRPr="003D4815">
        <w:rPr>
          <w:rFonts w:ascii="Calibri" w:hAnsi="Calibri" w:cs="Calibri"/>
          <w:sz w:val="22"/>
          <w:szCs w:val="22"/>
        </w:rPr>
        <w:t xml:space="preserve">w jednorazowych opakowaniach plastikowych, sztućce, talerze oraz kubki </w:t>
      </w:r>
      <w:r>
        <w:rPr>
          <w:rFonts w:ascii="Calibri" w:hAnsi="Calibri" w:cs="Calibri"/>
          <w:sz w:val="22"/>
          <w:szCs w:val="22"/>
        </w:rPr>
        <w:t xml:space="preserve">jednorazowego użytku wykonane z </w:t>
      </w:r>
      <w:r w:rsidRPr="003D4815">
        <w:rPr>
          <w:rFonts w:ascii="Calibri" w:hAnsi="Calibri" w:cs="Calibri"/>
          <w:sz w:val="22"/>
          <w:szCs w:val="22"/>
        </w:rPr>
        <w:t>tworzyw sztucznych</w:t>
      </w:r>
      <w:r>
        <w:rPr>
          <w:rFonts w:ascii="Calibri" w:hAnsi="Calibri" w:cs="Calibri"/>
          <w:sz w:val="22"/>
          <w:szCs w:val="22"/>
        </w:rPr>
        <w:t>,</w:t>
      </w:r>
    </w:p>
    <w:p w:rsidR="007E491E" w:rsidRPr="002C6109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2C6109">
        <w:rPr>
          <w:rFonts w:ascii="Calibri" w:hAnsi="Calibri" w:cs="Calibri"/>
          <w:sz w:val="22"/>
          <w:szCs w:val="22"/>
        </w:rPr>
        <w:t>wydatki nie związane z realizacją danego zadania.</w:t>
      </w:r>
    </w:p>
    <w:p w:rsidR="007E491E" w:rsidRPr="007E491E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color w:val="000000"/>
          <w:sz w:val="22"/>
          <w:szCs w:val="22"/>
        </w:rPr>
        <w:t xml:space="preserve">Wysokość przyznanej dotacji może być niższa, niż wnioskowana w ofercie. W takim przypadku Podmiot może </w:t>
      </w:r>
      <w:r w:rsidRPr="007E491E">
        <w:rPr>
          <w:rFonts w:asciiTheme="minorHAnsi" w:hAnsiTheme="minorHAnsi" w:cstheme="minorHAnsi"/>
          <w:color w:val="000000"/>
          <w:sz w:val="22"/>
          <w:szCs w:val="22"/>
        </w:rPr>
        <w:t xml:space="preserve">przyjąć zmniejszenie zakresu rzeczowego zadania, </w:t>
      </w:r>
      <w:r w:rsidRPr="007E491E">
        <w:rPr>
          <w:rFonts w:asciiTheme="minorHAnsi" w:hAnsiTheme="minorHAnsi" w:cstheme="minorHAnsi"/>
          <w:sz w:val="22"/>
          <w:szCs w:val="22"/>
          <w:u w:val="single"/>
        </w:rPr>
        <w:t>nie wpływającego na zmianę kryteriów</w:t>
      </w:r>
      <w:r w:rsidRPr="007E491E">
        <w:rPr>
          <w:rFonts w:asciiTheme="minorHAnsi" w:hAnsiTheme="minorHAnsi" w:cstheme="minorHAnsi"/>
          <w:color w:val="000000"/>
          <w:sz w:val="22"/>
          <w:szCs w:val="22"/>
        </w:rPr>
        <w:t xml:space="preserve"> lub wycofać swoją ofertę.</w:t>
      </w:r>
    </w:p>
    <w:p w:rsidR="007E491E" w:rsidRPr="007E491E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7E491E">
        <w:rPr>
          <w:rFonts w:asciiTheme="minorHAnsi" w:hAnsiTheme="minorHAnsi" w:cstheme="minorHAnsi"/>
          <w:b/>
          <w:sz w:val="22"/>
          <w:szCs w:val="22"/>
        </w:rPr>
        <w:t xml:space="preserve">Dopuszcza się możliwość dokonania przesunięć pomiędzy poszczególnymi pozycjami                      w kosztorysie do 30 % wysokości dotacji, z zachowaniem kwoty dotacji, bez konieczności </w:t>
      </w:r>
      <w:proofErr w:type="spellStart"/>
      <w:r w:rsidRPr="007E491E">
        <w:rPr>
          <w:rFonts w:asciiTheme="minorHAnsi" w:hAnsiTheme="minorHAnsi" w:cstheme="minorHAnsi"/>
          <w:b/>
          <w:sz w:val="22"/>
          <w:szCs w:val="22"/>
        </w:rPr>
        <w:t>aneksowania</w:t>
      </w:r>
      <w:proofErr w:type="spellEnd"/>
      <w:r w:rsidRPr="007E491E">
        <w:rPr>
          <w:rFonts w:asciiTheme="minorHAnsi" w:hAnsiTheme="minorHAnsi" w:cstheme="minorHAnsi"/>
          <w:b/>
          <w:sz w:val="22"/>
          <w:szCs w:val="22"/>
        </w:rPr>
        <w:t xml:space="preserve"> umowy. O przesunięciach, wraz z uzasadnieniem, należy poinformować                     w sprawozdaniu końcowym z realizacji zadania. </w:t>
      </w:r>
    </w:p>
    <w:p w:rsidR="00651FAD" w:rsidRPr="00DB02F2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Niewykorzystane kwoty dotacji </w:t>
      </w:r>
      <w:r w:rsidRPr="00DB02F2">
        <w:rPr>
          <w:rFonts w:asciiTheme="minorHAnsi" w:hAnsiTheme="minorHAnsi" w:cstheme="minorHAnsi"/>
          <w:sz w:val="22"/>
          <w:szCs w:val="22"/>
        </w:rPr>
        <w:t>przyznane na dany rok budżetowy Podmiotowi  podlegają zwrotowi na rachunek Regionalnego Ośrodka Polityki Społecznej w Opolu w terminie 15 dni od dnia zakończenia realizacji zadania publicznego, lub odpowiednio do dnia 31 stycznia następnego roku kalendarzowego lub w przypadku gdy termin wykorzystania jest krótszy niż rok budżetowy,              w terminie 15 dni od dnia zakończenia realizacji zadania publicznego.</w:t>
      </w: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Zarząd Województwa może odmówić Podmiotowi wyłonionemu w konkursie przyznania dotacji 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02F2">
        <w:rPr>
          <w:rFonts w:asciiTheme="minorHAnsi" w:hAnsiTheme="minorHAnsi" w:cstheme="minorHAnsi"/>
          <w:sz w:val="22"/>
          <w:szCs w:val="22"/>
        </w:rPr>
        <w:t>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:rsidR="00BD084E" w:rsidRPr="00DB02F2" w:rsidRDefault="00BD084E" w:rsidP="00BD084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E2A4F" w:rsidRPr="00DB02F2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Termin i warunki realizacji zadania.</w:t>
      </w:r>
    </w:p>
    <w:p w:rsidR="000E2A4F" w:rsidRPr="00DB02F2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Zadani</w:t>
      </w:r>
      <w:r w:rsidR="007E491E">
        <w:rPr>
          <w:rFonts w:asciiTheme="minorHAnsi" w:hAnsiTheme="minorHAnsi" w:cstheme="minorHAnsi"/>
          <w:sz w:val="22"/>
          <w:szCs w:val="22"/>
        </w:rPr>
        <w:t>e winno być wykonane w roku 2020</w:t>
      </w:r>
      <w:r w:rsidRPr="00DB02F2">
        <w:rPr>
          <w:rFonts w:asciiTheme="minorHAnsi" w:hAnsiTheme="minorHAnsi" w:cstheme="minorHAnsi"/>
          <w:sz w:val="22"/>
          <w:szCs w:val="22"/>
        </w:rPr>
        <w:t xml:space="preserve">, przy czym początek realizacji zadania opisanego            w ofercie może nastąpić bezpośrednio po rozstrzygnięciu konkursu przez Zarząd Województwa        i podpisaniu umowy, a zakończenie </w:t>
      </w:r>
      <w:r w:rsidRPr="00DB02F2">
        <w:rPr>
          <w:rFonts w:asciiTheme="minorHAnsi" w:hAnsiTheme="minorHAnsi" w:cstheme="minorHAnsi"/>
          <w:b/>
          <w:sz w:val="22"/>
          <w:szCs w:val="22"/>
        </w:rPr>
        <w:t>do dnia</w:t>
      </w:r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7E491E">
        <w:rPr>
          <w:rFonts w:asciiTheme="minorHAnsi" w:hAnsiTheme="minorHAnsi" w:cstheme="minorHAnsi"/>
          <w:b/>
          <w:sz w:val="22"/>
          <w:szCs w:val="22"/>
        </w:rPr>
        <w:t>15  grudnia  2020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DB02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Zadanie winno być zrealizowane z najwyższą starannością, zgodnie z zawartą umową oraz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z obowiązującymi standardami i przepisami, w zakresie opisanym w ofercie. </w:t>
      </w: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Dopuszcza się pobieranie opłat od adresatów zadania publicznego pod warunkiem, że Podmiot realizujący zadanie prowadzi działalność odpłatną pożytku publicznego, z której przychód służy wyłącznie realizacji zadania publicznego.</w:t>
      </w: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ramach prowadzonego nadzoru merytorycznego, zwraca się szczególną uwagę na: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eastAsia="Calibri" w:hAnsiTheme="minorHAnsi" w:cstheme="minorHAnsi"/>
          <w:sz w:val="22"/>
          <w:szCs w:val="22"/>
        </w:rPr>
        <w:t>realizowanie rezultatów realizacji zadania publicznego,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realizowanie zadań zgodnie z przyjętym harmonogramem,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wykorzystywanie </w:t>
      </w:r>
      <w:r w:rsidRPr="00DB02F2">
        <w:rPr>
          <w:rFonts w:asciiTheme="minorHAnsi" w:hAnsiTheme="minorHAnsi" w:cstheme="minorHAnsi"/>
          <w:sz w:val="22"/>
          <w:szCs w:val="22"/>
        </w:rPr>
        <w:t>wkładu finansowego i niefinansowego (osobowego i rzeczowego)</w:t>
      </w:r>
      <w:r w:rsidRPr="00DB02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zgodnie                        z przeznaczeniem,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prawidłowe, rzetelne i terminowe sporządzanie rozliczeń finansowych i sprawozdań merytorycznych,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okonywanie zmian rzeczowych i finansowych wyłącznie na podstawie pisemnych aneksów do umów, </w:t>
      </w:r>
      <w:r w:rsidRPr="00DB02F2">
        <w:rPr>
          <w:rFonts w:asciiTheme="minorHAnsi" w:hAnsiTheme="minorHAnsi" w:cstheme="minorHAnsi"/>
          <w:sz w:val="22"/>
          <w:szCs w:val="22"/>
        </w:rPr>
        <w:t>w zakresie niewpływającym na zmianę kryteriów wyboru oferty Podmiotu (-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>),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oszczędne i celowe wydatkowanie środków finansowych.</w:t>
      </w: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Wszystkie stwierdzone uchybienia w realizacji zleconych zadań publicznych wpływają na ogólną ocenę Podmiotu przy zlecaniu i przydzielaniu środków finansowych na kolejne zlecane zadania.</w:t>
      </w:r>
    </w:p>
    <w:p w:rsidR="000E2A4F" w:rsidRPr="00DB02F2" w:rsidRDefault="000E2A4F" w:rsidP="000E2A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E2A4F" w:rsidRPr="00DB02F2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Termin i warunki składania ofert</w:t>
      </w:r>
    </w:p>
    <w:p w:rsidR="000E2A4F" w:rsidRPr="00DB02F2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E2A4F" w:rsidRPr="00DB02F2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konkursie mogą brać udział następujące Podmioty: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osoby prawne lub jednostki organizacyjne nieposiadające osobowości prawnej, którym odrębna ustawa przyznaje zdolność prawną, w tym fundacje i stowarzyszenia, (z zastrzeżeniem art.3 ust. 4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sz w:val="22"/>
          <w:szCs w:val="22"/>
        </w:rPr>
        <w:t xml:space="preserve">ustawy  o działalności z dnia 24 kwietnia 2003 r. o działalności pożytku publicznego i o wolontariacie); 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publicznego,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stowarzyszenia jednostek samorządu terytorialnego;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spółdzielnie  socjalne;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Dz.U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. z </w:t>
      </w:r>
      <w:r w:rsidRPr="00DB02F2">
        <w:rPr>
          <w:rFonts w:asciiTheme="minorHAnsi" w:hAnsiTheme="minorHAnsi" w:cstheme="minorHAnsi"/>
          <w:sz w:val="22"/>
          <w:szCs w:val="22"/>
        </w:rPr>
        <w:t xml:space="preserve">2018 r. poz. 1263 z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>.), które nie działają w celu osiągnięcia zysku oraz przeznaczają całość dochodu na realiz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ację celów statutowych oraz nie przeznaczają zysku do podziału między swoich, udziałowców, akcjonariuszy i pracowników.</w:t>
      </w:r>
    </w:p>
    <w:p w:rsidR="000E2A4F" w:rsidRPr="00D84656" w:rsidRDefault="000E2A4F" w:rsidP="00D84656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Podmiot może złożyć tą samą ofertę realizacji zadania publicznego tylko do jednego konkursu finansowanego z budżetu województwa i otrzymać tylko raz dofinansowanie jej realizacji.</w:t>
      </w:r>
    </w:p>
    <w:p w:rsidR="000E2A4F" w:rsidRPr="00DB02F2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:rsidR="000E2A4F" w:rsidRPr="00DB02F2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Każda oferta winna zostać przygotowana za pomocą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, dostępnej na stronie: </w:t>
      </w:r>
      <w:hyperlink r:id="rId9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 xml:space="preserve">. Oferta zapisana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  </w:t>
      </w:r>
      <w:r w:rsidRPr="00DB02F2">
        <w:rPr>
          <w:rFonts w:asciiTheme="minorHAnsi" w:hAnsiTheme="minorHAnsi" w:cstheme="minorHAnsi"/>
          <w:sz w:val="22"/>
          <w:szCs w:val="22"/>
        </w:rPr>
        <w:t>nie powinna być otwierana i modyfikowana w innych aplikacjach, gdyż powoduje to zmianę sumy kontrolnej oferty, uniemożliwiając jej weryfikację formalną.</w:t>
      </w:r>
    </w:p>
    <w:p w:rsidR="000E2A4F" w:rsidRPr="00DB02F2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Ofertę dotyczącą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powierzenia </w:t>
      </w:r>
      <w:r w:rsidRPr="00DB02F2">
        <w:rPr>
          <w:rFonts w:asciiTheme="minorHAnsi" w:hAnsiTheme="minorHAnsi" w:cstheme="minorHAnsi"/>
          <w:sz w:val="22"/>
          <w:szCs w:val="22"/>
        </w:rPr>
        <w:t xml:space="preserve">realizacji publicznego zadania Województwa Opolskiego w zakresie rehabilitacji społecznej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i zawodowej </w:t>
      </w:r>
      <w:r w:rsidRPr="00DB02F2">
        <w:rPr>
          <w:rFonts w:asciiTheme="minorHAnsi" w:hAnsiTheme="minorHAnsi" w:cstheme="minorHAnsi"/>
          <w:sz w:val="22"/>
          <w:szCs w:val="22"/>
        </w:rPr>
        <w:t xml:space="preserve">osób niepełnosprawnych należy złożyć  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w dwóch wersjach </w:t>
      </w:r>
      <w:r w:rsidR="00563674" w:rsidRPr="00DB02F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B02F2">
        <w:rPr>
          <w:rFonts w:asciiTheme="minorHAnsi" w:hAnsiTheme="minorHAnsi" w:cstheme="minorHAnsi"/>
          <w:b/>
          <w:sz w:val="22"/>
          <w:szCs w:val="22"/>
        </w:rPr>
        <w:t>o tej samej, spójnej sumie kontrolnej:</w:t>
      </w:r>
    </w:p>
    <w:p w:rsidR="000E2A4F" w:rsidRPr="00DB02F2" w:rsidRDefault="000E2A4F" w:rsidP="007A6953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>w wersji elektronicznej</w:t>
      </w:r>
      <w:r w:rsidRPr="00DB02F2">
        <w:rPr>
          <w:rFonts w:asciiTheme="minorHAnsi" w:hAnsiTheme="minorHAnsi" w:cstheme="minorHAnsi"/>
          <w:sz w:val="22"/>
          <w:szCs w:val="22"/>
        </w:rPr>
        <w:t xml:space="preserve">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dostępnej </w:t>
      </w:r>
      <w:r w:rsidRPr="00DB02F2">
        <w:rPr>
          <w:rFonts w:asciiTheme="minorHAnsi" w:hAnsiTheme="minorHAnsi" w:cstheme="minorHAnsi"/>
          <w:sz w:val="22"/>
          <w:szCs w:val="22"/>
        </w:rPr>
        <w:t xml:space="preserve">na stronie: </w:t>
      </w:r>
      <w:hyperlink r:id="rId10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D3E1D" w:rsidRPr="00DB02F2" w:rsidRDefault="000E2A4F" w:rsidP="007A6953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 xml:space="preserve">w wersji papierowej </w:t>
      </w:r>
      <w:r w:rsidRPr="00DB02F2">
        <w:rPr>
          <w:rFonts w:asciiTheme="minorHAnsi" w:hAnsiTheme="minorHAnsi" w:cstheme="minorHAnsi"/>
          <w:sz w:val="22"/>
          <w:szCs w:val="22"/>
          <w:u w:val="single"/>
        </w:rPr>
        <w:t>wygenerowanej z wersji elektronicznej w pliku PDF</w:t>
      </w:r>
      <w:r w:rsidRPr="00DB02F2">
        <w:rPr>
          <w:rFonts w:asciiTheme="minorHAnsi" w:hAnsiTheme="minorHAnsi" w:cstheme="minorHAnsi"/>
          <w:sz w:val="22"/>
          <w:szCs w:val="22"/>
        </w:rPr>
        <w:t xml:space="preserve">,  w zamkniętej kopercie </w:t>
      </w:r>
      <w:r w:rsidR="000A3C8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A74B57" w:rsidRPr="008F0B70">
        <w:rPr>
          <w:rFonts w:asciiTheme="minorHAnsi" w:hAnsiTheme="minorHAnsi" w:cstheme="minorHAnsi"/>
          <w:b/>
          <w:sz w:val="22"/>
          <w:szCs w:val="22"/>
        </w:rPr>
        <w:t>27 maja</w:t>
      </w:r>
      <w:r w:rsidR="000A3C8B" w:rsidRPr="008F0B70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8F0B70">
        <w:rPr>
          <w:rFonts w:asciiTheme="minorHAnsi" w:hAnsiTheme="minorHAnsi" w:cstheme="minorHAnsi"/>
          <w:b/>
          <w:sz w:val="22"/>
          <w:szCs w:val="22"/>
        </w:rPr>
        <w:t>r</w:t>
      </w:r>
      <w:r w:rsidRPr="00DB02F2">
        <w:rPr>
          <w:rFonts w:asciiTheme="minorHAnsi" w:hAnsiTheme="minorHAnsi" w:cstheme="minorHAnsi"/>
          <w:b/>
          <w:sz w:val="22"/>
          <w:szCs w:val="22"/>
        </w:rPr>
        <w:t>. do godz. 15.30</w:t>
      </w:r>
      <w:r w:rsidRPr="00DB02F2">
        <w:rPr>
          <w:rFonts w:asciiTheme="minorHAnsi" w:hAnsiTheme="minorHAnsi" w:cstheme="minorHAnsi"/>
          <w:sz w:val="22"/>
          <w:szCs w:val="22"/>
        </w:rPr>
        <w:t xml:space="preserve"> w sekretariacie Regionalnego Ośrodka Polityki Społecznej w Opolu, ul. Głogowska 25 C, 45-315 Opole.   </w:t>
      </w:r>
    </w:p>
    <w:p w:rsidR="008D3E1D" w:rsidRDefault="000E2A4F" w:rsidP="008D3E1D">
      <w:pPr>
        <w:pStyle w:val="Tekstpodstawowy"/>
        <w:tabs>
          <w:tab w:val="center" w:pos="7056"/>
          <w:tab w:val="right" w:pos="11592"/>
        </w:tabs>
        <w:suppressAutoHyphens w:val="0"/>
        <w:ind w:left="1117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b/>
          <w:bCs/>
          <w:sz w:val="22"/>
          <w:szCs w:val="22"/>
        </w:rPr>
        <w:t xml:space="preserve">O zachowaniu terminu decyduje data wpływu oferty w wersji elektronicznej i papierowej do 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Regionalnego Ośrodka Polityki Społecznej w Opolu. </w:t>
      </w:r>
    </w:p>
    <w:p w:rsidR="00F73F6E" w:rsidRPr="006E259C" w:rsidRDefault="00F73F6E" w:rsidP="00F73F6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6E259C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6E259C">
        <w:rPr>
          <w:rFonts w:asciiTheme="minorHAnsi" w:hAnsiTheme="minorHAnsi" w:cstheme="minorHAnsi"/>
          <w:sz w:val="22"/>
          <w:szCs w:val="22"/>
          <w:u w:val="single"/>
        </w:rPr>
        <w:t xml:space="preserve">Koperta winna zawierać co najmniej: </w:t>
      </w:r>
    </w:p>
    <w:p w:rsidR="00F73F6E" w:rsidRDefault="00F73F6E" w:rsidP="00F73F6E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76C7E">
        <w:rPr>
          <w:rFonts w:asciiTheme="minorHAnsi" w:hAnsiTheme="minorHAnsi" w:cstheme="minorHAnsi"/>
          <w:sz w:val="22"/>
          <w:szCs w:val="22"/>
        </w:rPr>
        <w:t xml:space="preserve">nazwę Podmiotu występującego o dotację wraz z adresem, </w:t>
      </w:r>
    </w:p>
    <w:p w:rsidR="00F73F6E" w:rsidRPr="00F73F6E" w:rsidRDefault="00F73F6E" w:rsidP="00F73F6E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rodzaj i tytuł </w:t>
      </w:r>
      <w:r w:rsidRPr="00F73F6E">
        <w:rPr>
          <w:rFonts w:asciiTheme="minorHAnsi" w:hAnsiTheme="minorHAnsi" w:cstheme="minorHAnsi"/>
          <w:sz w:val="22"/>
          <w:szCs w:val="22"/>
        </w:rPr>
        <w:t>zadania publicznego, w ramach którego składana jest oferta.</w:t>
      </w:r>
    </w:p>
    <w:p w:rsidR="00F73F6E" w:rsidRPr="00DB02F2" w:rsidRDefault="00F73F6E" w:rsidP="008D3E1D">
      <w:pPr>
        <w:pStyle w:val="Tekstpodstawowy"/>
        <w:tabs>
          <w:tab w:val="center" w:pos="7056"/>
          <w:tab w:val="right" w:pos="11592"/>
        </w:tabs>
        <w:suppressAutoHyphens w:val="0"/>
        <w:ind w:left="1117"/>
        <w:rPr>
          <w:rFonts w:asciiTheme="minorHAnsi" w:hAnsiTheme="minorHAnsi" w:cstheme="minorHAnsi"/>
          <w:sz w:val="22"/>
          <w:szCs w:val="22"/>
        </w:rPr>
      </w:pP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num" w:pos="426"/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lastRenderedPageBreak/>
        <w:t xml:space="preserve">W ofercie należy uwzględnić postanowienia art. 14 Ustawy, a w szczególności: </w:t>
      </w:r>
    </w:p>
    <w:p w:rsidR="00BA7041" w:rsidRPr="000A3C8B" w:rsidRDefault="008D3E1D" w:rsidP="000A3C8B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syntetyczny opis zadania wraz z ewentualnymi odstępstwami w realizacji działań (ryzyko realizacji działań);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zadania),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termin i miejsce realizacji zadania publicznego; 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kalkulację przewidywanych kosztów realizacji zadania publicznego; 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grupy docelowe,</w:t>
      </w:r>
      <w:r w:rsidRPr="00DB02F2">
        <w:rPr>
          <w:rFonts w:asciiTheme="minorHAnsi" w:hAnsiTheme="minorHAnsi" w:cstheme="minorHAnsi"/>
          <w:sz w:val="22"/>
          <w:szCs w:val="22"/>
        </w:rPr>
        <w:t xml:space="preserve"> do których kierowane jest zadanie publiczne (ilość, specyfika grupy)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informację o wcześniejszej działalności Podmiotu składającego ofertę w zakresie, którego dotyczy zadanie publiczne; 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informację o posiadanych zasobach rzeczowych i </w:t>
      </w:r>
      <w:r w:rsidRPr="00DB02F2">
        <w:rPr>
          <w:rFonts w:asciiTheme="minorHAnsi" w:hAnsiTheme="minorHAnsi" w:cstheme="minorHAnsi"/>
          <w:sz w:val="22"/>
          <w:szCs w:val="22"/>
        </w:rPr>
        <w:t>kadrowych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 (nie zawierających danych osobowych np. imienia i nazwiska)</w:t>
      </w:r>
      <w:r w:rsidRPr="00DB02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zapewniających wykonanie zadania, w tym o wysokości środków finansowych uzyskanych na realizację danego zadania z innych źródeł;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deklarację o zamiarze odpłatnego lub nieodpłatnego wykonania zadania;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promocję Województwa oraz zadania publicznego;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informację o dofinansowaniu inwestycji związanych z realizacją zadania (jeśli dotyczy);</w:t>
      </w:r>
    </w:p>
    <w:p w:rsidR="008D3E1D" w:rsidRPr="002C3BB3" w:rsidRDefault="008D3E1D" w:rsidP="002C3BB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112483">
        <w:rPr>
          <w:rFonts w:asciiTheme="minorHAnsi" w:hAnsiTheme="minorHAnsi" w:cstheme="minorHAnsi"/>
          <w:sz w:val="22"/>
          <w:szCs w:val="22"/>
        </w:rPr>
        <w:t xml:space="preserve">zakres działania realizowany przez podmiot niebędący stroną umowy </w:t>
      </w:r>
      <w:r w:rsidRPr="00DB02F2">
        <w:rPr>
          <w:rFonts w:asciiTheme="minorHAnsi" w:hAnsiTheme="minorHAnsi" w:cstheme="minorHAnsi"/>
          <w:sz w:val="22"/>
          <w:szCs w:val="22"/>
        </w:rPr>
        <w:t>(jeśli dotyczy)</w:t>
      </w:r>
      <w:r w:rsidRPr="002C3B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D4875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 trakcie dokonywania oceny ofert możliwe jest wezwanie Podmiotów do uzupełnienia braków formalnych. Podmioty mogą uzupełnić braki formalne w ciągu 7 dni kalendarzowych od</w:t>
      </w:r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zamieszczenia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informacji o ofertach Podmiotów, które nie spełniły wymogów formalnych wraz z wykazem braków formalnych w Biuletynie Informacji Publicznej </w:t>
      </w:r>
      <w:r w:rsidR="00AD4875" w:rsidRPr="00DB02F2">
        <w:rPr>
          <w:rFonts w:asciiTheme="minorHAnsi" w:hAnsiTheme="minorHAnsi" w:cstheme="minorHAnsi"/>
          <w:sz w:val="22"/>
          <w:szCs w:val="22"/>
        </w:rPr>
        <w:t xml:space="preserve">Regionalnego Ośrodka Polityki Społecznej w Opolu, na stronie internetowej ROPS, </w:t>
      </w:r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w aplikacji Generator </w:t>
      </w:r>
      <w:proofErr w:type="spellStart"/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dostępnej na stronie </w:t>
      </w:r>
      <w:hyperlink r:id="rId11" w:history="1">
        <w:r w:rsidR="00AD4875"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Nie uzupełnienie braków formalnych przez Podmiot w wyznaczonym terminie powoduje pozostawienie oferty/ofert bez rozpatrzenia.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Uzupełnioną ofertę należy złożyć zgod</w:t>
      </w:r>
      <w:r w:rsidR="00FC617B">
        <w:rPr>
          <w:rFonts w:asciiTheme="minorHAnsi" w:hAnsiTheme="minorHAnsi" w:cstheme="minorHAnsi"/>
          <w:sz w:val="22"/>
          <w:szCs w:val="22"/>
        </w:rPr>
        <w:t>nie z trybem określonym w ust. 4 – 5</w:t>
      </w:r>
      <w:r w:rsidRPr="00DB02F2">
        <w:rPr>
          <w:rFonts w:asciiTheme="minorHAnsi" w:hAnsiTheme="minorHAnsi" w:cstheme="minorHAnsi"/>
          <w:sz w:val="22"/>
          <w:szCs w:val="22"/>
        </w:rPr>
        <w:t>.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Druk wzoru oferty, druk ramowego wzoru umowy oraz druk sprawozdania z wykonania zadania publicznego (określone w drodze rozporządzenia </w:t>
      </w:r>
      <w:r w:rsidRPr="00DB02F2">
        <w:rPr>
          <w:rFonts w:asciiTheme="minorHAnsi" w:hAnsiTheme="minorHAnsi" w:cstheme="minorHAnsi"/>
          <w:sz w:val="22"/>
          <w:szCs w:val="22"/>
        </w:rPr>
        <w:t xml:space="preserve">Przewodniczącego Komitetu do Spraw Pożytku Publicznego </w:t>
      </w:r>
      <w:r w:rsidRPr="00DB02F2">
        <w:rPr>
          <w:rFonts w:asciiTheme="minorHAnsi" w:hAnsiTheme="minorHAnsi" w:cstheme="minorHAnsi"/>
          <w:bCs/>
          <w:kern w:val="36"/>
          <w:sz w:val="22"/>
          <w:szCs w:val="22"/>
        </w:rPr>
        <w:t>z dnia 24 października 2018 r. w sprawie wzorów ofert i ramowych wzorów umów dotyczących realizacji zadań publicznych oraz wzorów sprawozdań z wykonania tych zadań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Dz.</w:t>
      </w:r>
      <w:r w:rsidRPr="00DB02F2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. </w:t>
      </w:r>
      <w:r w:rsidR="00AD4875" w:rsidRPr="00DB02F2">
        <w:rPr>
          <w:rFonts w:asciiTheme="minorHAnsi" w:hAnsiTheme="minorHAnsi" w:cstheme="minorHAnsi"/>
          <w:sz w:val="22"/>
          <w:szCs w:val="22"/>
        </w:rPr>
        <w:t xml:space="preserve">   </w:t>
      </w:r>
      <w:r w:rsidRPr="00DB02F2">
        <w:rPr>
          <w:rFonts w:asciiTheme="minorHAnsi" w:hAnsiTheme="minorHAnsi" w:cstheme="minorHAnsi"/>
          <w:sz w:val="22"/>
          <w:szCs w:val="22"/>
        </w:rPr>
        <w:t>z 2018 r.,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poz.</w:t>
      </w:r>
      <w:r w:rsidRPr="00DB02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sz w:val="22"/>
          <w:szCs w:val="22"/>
        </w:rPr>
        <w:t>2057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), dostępne są na stronie internetowej Urzędu Marszałk</w:t>
      </w:r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>owskiego Województwa Opolskiego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w aplikacji Generator 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dostępnej na stronie: 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www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>. opolskie.engo.org.pl 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Oferty złożone</w:t>
      </w:r>
      <w:r w:rsidRPr="00DB02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A0636">
        <w:rPr>
          <w:rFonts w:asciiTheme="minorHAnsi" w:hAnsiTheme="minorHAnsi" w:cstheme="minorHAnsi"/>
          <w:color w:val="000000"/>
          <w:sz w:val="22"/>
          <w:szCs w:val="22"/>
        </w:rPr>
        <w:t>niezgodnie z dyspozycją ust. 4 - 5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oraz złożone po terminie przez Podmioty nieuprawnione do udziału w konkursie</w:t>
      </w:r>
      <w:r w:rsidRPr="00DB02F2">
        <w:rPr>
          <w:rFonts w:asciiTheme="minorHAnsi" w:hAnsiTheme="minorHAnsi" w:cstheme="minorHAnsi"/>
          <w:sz w:val="22"/>
          <w:szCs w:val="22"/>
        </w:rPr>
        <w:t>, nie będą rozpatrywane.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Zarząd Województwa unieważni konkurs, jeżeli:</w:t>
      </w:r>
    </w:p>
    <w:p w:rsidR="00AD4875" w:rsidRPr="00DB02F2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nie złożono żadnej oferty,</w:t>
      </w:r>
    </w:p>
    <w:p w:rsidR="00AD4875" w:rsidRPr="00DB02F2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żadna ze złożonych ofert nie spełni wymogów zawartych w ogłoszeniu o konkursie.</w:t>
      </w:r>
    </w:p>
    <w:p w:rsidR="00AD4875" w:rsidRPr="00DB02F2" w:rsidRDefault="00AD4875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Informacja o unieważnieniu konkursu zostanie podana do publicznej wiadomości poprzez:</w:t>
      </w:r>
    </w:p>
    <w:p w:rsidR="00AD4875" w:rsidRPr="00DB02F2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zamieszczenie w Biuletynie Informacji Publicznej ROPS,</w:t>
      </w:r>
    </w:p>
    <w:p w:rsidR="00AD4875" w:rsidRPr="00DB02F2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zamieszczenie na stronie internetowej ROPS,</w:t>
      </w:r>
    </w:p>
    <w:p w:rsidR="00AD4875" w:rsidRPr="00DB02F2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zamieszczenie w siedzibie ROPS w miejscu przeznaczonym na zamieszczanie ogłoszeń,</w:t>
      </w:r>
    </w:p>
    <w:p w:rsidR="00AD4875" w:rsidRPr="00BA7041" w:rsidRDefault="00AD4875" w:rsidP="00BA7041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zamieszczenie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dostępnej na stronie: </w:t>
      </w:r>
      <w:hyperlink r:id="rId12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>.</w:t>
      </w:r>
    </w:p>
    <w:p w:rsidR="005A0636" w:rsidRPr="00DB02F2" w:rsidRDefault="005A0636" w:rsidP="00294FA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94FAB" w:rsidRPr="00DB02F2" w:rsidRDefault="00294FAB" w:rsidP="00294FA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Zasady, tryb i kryteria wyboru ofert</w:t>
      </w:r>
    </w:p>
    <w:p w:rsidR="00294FAB" w:rsidRPr="00DB02F2" w:rsidRDefault="00294FAB" w:rsidP="00294FAB">
      <w:pPr>
        <w:pStyle w:val="Podtytu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294FAB" w:rsidRPr="00DB02F2" w:rsidRDefault="00294FAB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Ostateczne rozstrzygnięcie konkursu nastąpi w terminie do 70 dni od ostatniego dnia składania ofert. Możliwe jest dokonywanie rozstrzygnięć w kilku etapach.</w:t>
      </w:r>
    </w:p>
    <w:p w:rsidR="00294FAB" w:rsidRPr="00DB02F2" w:rsidRDefault="00294FAB" w:rsidP="007A6953">
      <w:pPr>
        <w:widowControl w:val="0"/>
        <w:numPr>
          <w:ilvl w:val="0"/>
          <w:numId w:val="1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Komisja ma prawo wezwać Podmiot do złożenia dodatkowych dokumentów i informacji niezbędnych do prawidłowej oceny oferty w terminie do 7 dni od dnia otrzymania wezwania.</w:t>
      </w:r>
    </w:p>
    <w:p w:rsidR="00294FAB" w:rsidRPr="00DB02F2" w:rsidRDefault="00294FAB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lastRenderedPageBreak/>
        <w:t xml:space="preserve">Wszystkie oferty złożone zgodnie z przepisami zawartymi w rozdziale nr V zostaną ocenione pod względem formalnym i merytorycznym. </w:t>
      </w:r>
    </w:p>
    <w:p w:rsidR="00294FAB" w:rsidRPr="00DB02F2" w:rsidRDefault="00294FAB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Konkurs rozstrzyga Zarząd Województwa, który dokonuje wyboru ofert najlepiej służących realizacji zadania. Informację o rozstrzygnięciu konkursu podaje się do publicznej wiadomości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w Biuletynie Informacji Publicznej Regionalnego Ośrodka Polityki Społecznej w Opolu, na stronie internetowej ROPS i tablicy ogłoszeń w siedzibie ROPS. </w:t>
      </w:r>
    </w:p>
    <w:p w:rsidR="003E48D2" w:rsidRPr="00DB02F2" w:rsidRDefault="003E48D2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O przyznaniu dotacji na realizację zadania publicznego lub odrzuceniu oferty,  Zarząd Województwa Opolskiego zawiadamia Podmioty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dostępnej na stronie: </w:t>
      </w:r>
      <w:hyperlink r:id="rId13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38740B" w:rsidRPr="00DB02F2" w:rsidRDefault="003E48D2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Wybór ofert dokonuje się w oparciu o następujące kryteria: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kompletność oferty, 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prawidłowość wypełnienia oferty, 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w tym weryfikacja działań określonych w ofercie w ramach działalności odpłatnej lub nieodpłatnej </w:t>
      </w:r>
      <w:r w:rsidRPr="00DB02F2">
        <w:rPr>
          <w:rFonts w:asciiTheme="minorHAnsi" w:hAnsiTheme="minorHAnsi" w:cstheme="minorHAnsi"/>
          <w:sz w:val="22"/>
          <w:szCs w:val="22"/>
        </w:rPr>
        <w:t>(w szczególności w przypadku pobierania świadczeń pieniężnych od odbiorców zadania.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zawartość merytoryczna oferty, w tym spójność z zadaniami publicznymi określonymi </w:t>
      </w:r>
      <w:r w:rsidR="00B45911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w ogłoszeniu   o konkursie,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zasięg terytorialny realizowanego zadania publicznego (wojewódzki, tzn. obejmujący co najmniej dwa powiaty, ogólnopolski, międzynarodowy</w:t>
      </w:r>
      <w:r w:rsidR="007E5E6A">
        <w:rPr>
          <w:rFonts w:asciiTheme="minorHAnsi" w:hAnsiTheme="minorHAnsi" w:cstheme="minorHAnsi"/>
          <w:sz w:val="22"/>
          <w:szCs w:val="22"/>
        </w:rPr>
        <w:t xml:space="preserve"> – </w:t>
      </w:r>
      <w:r w:rsidR="007E5E6A" w:rsidRPr="007E5E6A">
        <w:rPr>
          <w:rFonts w:asciiTheme="minorHAnsi" w:hAnsiTheme="minorHAnsi" w:cstheme="minorHAnsi"/>
          <w:b/>
          <w:sz w:val="22"/>
          <w:szCs w:val="22"/>
        </w:rPr>
        <w:t>ze względu na bieżącą sytuację epidemiologiczną dopuszcza się realizację zadania wyłącznie na terenie województwa opolskiego</w:t>
      </w:r>
      <w:r w:rsidRPr="00DB02F2">
        <w:rPr>
          <w:rFonts w:asciiTheme="minorHAnsi" w:hAnsiTheme="minorHAnsi" w:cstheme="minorHAnsi"/>
          <w:sz w:val="22"/>
          <w:szCs w:val="22"/>
        </w:rPr>
        <w:t>,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grupy docelowe,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do których kierowane jest zadanie </w:t>
      </w:r>
      <w:r w:rsidRPr="00DB02F2">
        <w:rPr>
          <w:rFonts w:asciiTheme="minorHAnsi" w:hAnsiTheme="minorHAnsi" w:cstheme="minorHAnsi"/>
          <w:sz w:val="22"/>
          <w:szCs w:val="22"/>
        </w:rPr>
        <w:t>publiczne (ilość osób, specyfika grupy docelowej),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wkład</w:t>
      </w:r>
      <w:r w:rsidRPr="00DB02F2">
        <w:rPr>
          <w:rFonts w:asciiTheme="minorHAnsi" w:hAnsiTheme="minorHAnsi" w:cstheme="minorHAnsi"/>
          <w:sz w:val="22"/>
          <w:szCs w:val="22"/>
        </w:rPr>
        <w:t xml:space="preserve"> niefinansowy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osobowy i rzeczowy</w:t>
      </w:r>
      <w:r w:rsidRPr="00DB02F2">
        <w:rPr>
          <w:rFonts w:asciiTheme="minorHAnsi" w:hAnsiTheme="minorHAnsi" w:cstheme="minorHAnsi"/>
          <w:sz w:val="22"/>
          <w:szCs w:val="22"/>
        </w:rPr>
        <w:t>,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rodzaj i celowość planowanych kosztów, w tym w odniesieniu do zakresu rzeczowego zadania publicznego,</w:t>
      </w:r>
    </w:p>
    <w:p w:rsidR="0038740B" w:rsidRPr="001C39D6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E5E6A">
        <w:rPr>
          <w:rFonts w:asciiTheme="minorHAnsi" w:hAnsiTheme="minorHAnsi" w:cstheme="minorHAnsi"/>
          <w:sz w:val="22"/>
          <w:szCs w:val="22"/>
        </w:rPr>
        <w:t>opis zakładanych rezultatów realizacji zadania publicznego,</w:t>
      </w:r>
      <w:r w:rsidRPr="00DB02F2">
        <w:rPr>
          <w:rFonts w:asciiTheme="minorHAnsi" w:hAnsiTheme="minorHAnsi" w:cstheme="minorHAnsi"/>
          <w:sz w:val="22"/>
          <w:szCs w:val="22"/>
        </w:rPr>
        <w:t xml:space="preserve"> w tym co będzie bezpośrednim efektem realizacji zadania, jaka zmiana społeczna zostanie osiągnięta poprzez realizację zadania, czy przewidywane jest wykorzystanie rezultatów osiągniętych w trakcie realizacji oferty w </w:t>
      </w:r>
      <w:r w:rsidRPr="001C39D6">
        <w:rPr>
          <w:rFonts w:asciiTheme="minorHAnsi" w:hAnsiTheme="minorHAnsi" w:cstheme="minorHAnsi"/>
          <w:sz w:val="22"/>
          <w:szCs w:val="22"/>
        </w:rPr>
        <w:t>dalszych działaniach organizacji – trwałość rezultatów zadania,</w:t>
      </w:r>
    </w:p>
    <w:p w:rsidR="0038740B" w:rsidRPr="001C39D6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1C39D6">
        <w:rPr>
          <w:rFonts w:asciiTheme="minorHAnsi" w:hAnsiTheme="minorHAnsi" w:cstheme="minorHAnsi"/>
          <w:color w:val="000000"/>
          <w:sz w:val="22"/>
          <w:szCs w:val="22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:rsidR="0038740B" w:rsidRPr="001C39D6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1C39D6">
        <w:rPr>
          <w:rFonts w:asciiTheme="minorHAnsi" w:eastAsia="Arial" w:hAnsiTheme="minorHAnsi" w:cstheme="minorHAnsi"/>
          <w:bCs/>
          <w:sz w:val="22"/>
          <w:szCs w:val="22"/>
        </w:rPr>
        <w:t xml:space="preserve">ocenę wcześniejszej działalności oferenta w zakresie, którego dotyczy zadanie publiczne, </w:t>
      </w:r>
      <w:r w:rsidR="00B45911" w:rsidRPr="001C39D6">
        <w:rPr>
          <w:rFonts w:asciiTheme="minorHAnsi" w:eastAsia="Arial" w:hAnsiTheme="minorHAnsi" w:cstheme="minorHAnsi"/>
          <w:bCs/>
          <w:sz w:val="22"/>
          <w:szCs w:val="22"/>
        </w:rPr>
        <w:t xml:space="preserve">        </w:t>
      </w:r>
      <w:r w:rsidRPr="001C39D6">
        <w:rPr>
          <w:rFonts w:asciiTheme="minorHAnsi" w:eastAsia="Arial" w:hAnsiTheme="minorHAnsi" w:cstheme="minorHAnsi"/>
          <w:bCs/>
          <w:sz w:val="22"/>
          <w:szCs w:val="22"/>
        </w:rPr>
        <w:t xml:space="preserve">w tym informacje obejmujące dotychczasowe doświadczenia oferenta  w realizacji podobnych zadań publicznych  tj. </w:t>
      </w:r>
      <w:r w:rsidRPr="001C39D6">
        <w:rPr>
          <w:rFonts w:asciiTheme="minorHAnsi" w:hAnsiTheme="minorHAnsi" w:cstheme="minorHAnsi"/>
          <w:sz w:val="22"/>
          <w:szCs w:val="22"/>
        </w:rPr>
        <w:t>zadań realizowanych na rzecz osób niepełnosprawnych,</w:t>
      </w:r>
    </w:p>
    <w:p w:rsidR="0038740B" w:rsidRPr="00203F2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1C39D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C39D6">
        <w:rPr>
          <w:rFonts w:asciiTheme="minorHAnsi" w:hAnsiTheme="minorHAnsi" w:cstheme="minorHAnsi"/>
          <w:sz w:val="22"/>
          <w:szCs w:val="22"/>
        </w:rPr>
        <w:t>rzydatność zadania z punktu widzenia potrzeb ostatecznych beneficjentów – osób niepełnosprawnych z województwa</w:t>
      </w:r>
      <w:r w:rsidRPr="00203F20">
        <w:rPr>
          <w:rFonts w:asciiTheme="minorHAnsi" w:hAnsiTheme="minorHAnsi" w:cstheme="minorHAnsi"/>
          <w:sz w:val="22"/>
          <w:szCs w:val="22"/>
        </w:rPr>
        <w:t xml:space="preserve"> opolskiego,</w:t>
      </w:r>
    </w:p>
    <w:p w:rsidR="0038740B" w:rsidRPr="00203F2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03F20">
        <w:rPr>
          <w:rFonts w:asciiTheme="minorHAnsi" w:hAnsiTheme="minorHAnsi" w:cstheme="minorHAnsi"/>
          <w:color w:val="000000"/>
          <w:sz w:val="22"/>
          <w:szCs w:val="22"/>
        </w:rPr>
        <w:t>systematyczność i regularność działań prowadzących do trwałego pobudzania aktywności zawodowej i społecznej osób niepełnosprawnych</w:t>
      </w:r>
    </w:p>
    <w:p w:rsidR="00B106D0" w:rsidRPr="00203F20" w:rsidRDefault="007E5E6A" w:rsidP="007E5E6A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sposób i forma uwzględnienia w zaplanowanych działaniach sytuacji </w:t>
      </w:r>
      <w:r>
        <w:rPr>
          <w:rFonts w:asciiTheme="minorHAnsi" w:hAnsiTheme="minorHAnsi" w:cstheme="minorHAnsi"/>
          <w:b/>
          <w:sz w:val="22"/>
          <w:szCs w:val="22"/>
        </w:rPr>
        <w:t>epidemiologicznej</w:t>
      </w:r>
      <w:r w:rsidR="00265091" w:rsidRPr="00203F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C9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265091" w:rsidRPr="00203F20">
        <w:rPr>
          <w:rFonts w:asciiTheme="minorHAnsi" w:hAnsiTheme="minorHAnsi" w:cstheme="minorHAnsi"/>
          <w:b/>
          <w:sz w:val="22"/>
          <w:szCs w:val="22"/>
        </w:rPr>
        <w:t xml:space="preserve">w kraju i w województwie opolskim.  </w:t>
      </w:r>
    </w:p>
    <w:p w:rsidR="003E48D2" w:rsidRPr="00DB02F2" w:rsidRDefault="003E48D2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przypadku potrzeby aktualizacji o</w:t>
      </w:r>
      <w:r w:rsidR="0038740B" w:rsidRPr="00DB02F2">
        <w:rPr>
          <w:rFonts w:asciiTheme="minorHAnsi" w:hAnsiTheme="minorHAnsi" w:cstheme="minorHAnsi"/>
          <w:sz w:val="22"/>
          <w:szCs w:val="22"/>
        </w:rPr>
        <w:t>ferty (kosztorysu, harmonogramu</w:t>
      </w:r>
      <w:r w:rsidRPr="00DB02F2">
        <w:rPr>
          <w:rFonts w:asciiTheme="minorHAnsi" w:hAnsiTheme="minorHAnsi" w:cstheme="minorHAnsi"/>
          <w:sz w:val="22"/>
          <w:szCs w:val="22"/>
        </w:rPr>
        <w:t>) winna ona zostać złożona przez Podmiot niezwłocznie, w terminie określonym przez</w:t>
      </w:r>
      <w:r w:rsidR="0038740B" w:rsidRPr="00DB02F2">
        <w:rPr>
          <w:rFonts w:asciiTheme="minorHAnsi" w:hAnsiTheme="minorHAnsi" w:cstheme="minorHAnsi"/>
          <w:sz w:val="22"/>
          <w:szCs w:val="22"/>
        </w:rPr>
        <w:t xml:space="preserve"> Regionalny Ośrodek Polityki Społecznej w Opolu</w:t>
      </w:r>
      <w:r w:rsidRPr="00DB02F2">
        <w:rPr>
          <w:rFonts w:asciiTheme="minorHAnsi" w:hAnsiTheme="minorHAnsi" w:cstheme="minorHAnsi"/>
          <w:sz w:val="22"/>
          <w:szCs w:val="22"/>
        </w:rPr>
        <w:t>, zgodnie z trybem określonym w rozdziale V.</w:t>
      </w:r>
    </w:p>
    <w:p w:rsidR="00BA7041" w:rsidRDefault="00BA7041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A7041" w:rsidRDefault="00BA7041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C39D6" w:rsidRPr="00DB02F2" w:rsidRDefault="001C39D6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7013" w:rsidRPr="00DB02F2" w:rsidRDefault="00D87013" w:rsidP="00D87013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Postanowienia końcowe</w:t>
      </w:r>
    </w:p>
    <w:p w:rsidR="00D87013" w:rsidRPr="00DB02F2" w:rsidRDefault="00D87013" w:rsidP="00D87013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przypadku rezygnacji Podmiotu lub odmowy podpisania umowy przez Zarząd Województwa       z przyczyn opisanych wyżej, Zarząd może zarezerwowane środki przeznaczyć na ogłoszenie nowego konkursu lub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na realizację innych zadań w zakresie pożytku publicznego. </w:t>
      </w:r>
    </w:p>
    <w:p w:rsidR="00D87013" w:rsidRPr="00DB02F2" w:rsidRDefault="00D87013" w:rsidP="007A6953">
      <w:pPr>
        <w:widowControl w:val="0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Komisja ma prawo wezwać Podmiot do złożenia dodatkowych dokumentów i/lub informacji niezbędnych do prawidłowej oceny oferty w terminie do 7 dni od dnia otrzymania wezwania.</w:t>
      </w:r>
    </w:p>
    <w:p w:rsidR="00D87013" w:rsidRPr="00DB02F2" w:rsidRDefault="00D87013" w:rsidP="007A6953">
      <w:pPr>
        <w:widowControl w:val="0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Dodatkowe załączniki i/lub informacje winny być oryginalne lub poświadczone za zgodność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z oryginałem na ostatniej stronie dokumentu, co oznacza objęcie poświadczeniem całości treści dokumentu. Poświadczenie zgodności z oryginałem winno zawierać miejsce i datę tego  poświadczenia. Dokumenty i/lub informacje </w:t>
      </w:r>
      <w:r w:rsidRPr="00DB02F2">
        <w:rPr>
          <w:rFonts w:asciiTheme="minorHAnsi" w:hAnsiTheme="minorHAnsi" w:cstheme="minorHAnsi"/>
          <w:bCs/>
          <w:sz w:val="22"/>
          <w:szCs w:val="22"/>
        </w:rPr>
        <w:t xml:space="preserve">winny być opatrzone datą oraz </w:t>
      </w:r>
      <w:r w:rsidRPr="00DB02F2">
        <w:rPr>
          <w:rFonts w:asciiTheme="minorHAnsi" w:hAnsiTheme="minorHAnsi" w:cstheme="minorHAnsi"/>
          <w:sz w:val="22"/>
          <w:szCs w:val="22"/>
        </w:rPr>
        <w:t>czytelnym</w:t>
      </w:r>
      <w:r w:rsidRPr="00DB02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bCs/>
          <w:sz w:val="22"/>
          <w:szCs w:val="22"/>
        </w:rPr>
        <w:t>podpisem/podpisami uprawnionej/ uprawnionych statutowo bądź upoważnionej/upoważnionych w tym celu osoby/osób.</w:t>
      </w:r>
    </w:p>
    <w:p w:rsidR="00D87013" w:rsidRPr="00DB02F2" w:rsidRDefault="00D87013" w:rsidP="007A6953">
      <w:pPr>
        <w:pStyle w:val="Tekstpodstawowy"/>
        <w:widowControl w:val="0"/>
        <w:numPr>
          <w:ilvl w:val="0"/>
          <w:numId w:val="16"/>
        </w:numPr>
        <w:tabs>
          <w:tab w:val="left" w:pos="426"/>
          <w:tab w:val="left" w:pos="2880"/>
        </w:tabs>
        <w:spacing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Szczegółowe i ostateczne warunki realizacji, finansowania i rozliczenia zadania reguluje umowa pomiędzy Województwem Opolskim a Podmiotem.</w:t>
      </w: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Wyłoniony Podmiot zobowiązany jest, pod rygorem rozwiązania umowy, do: 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informowania, że zadanie jest finansowane przez Województwo Opolskie ze środków PFRON na wszystkich materiałach, publikacjach, informacjach dla mediów, ogłoszeniach oraz wystąpieniach publicznych dotyczących realizowanego zadania publicznego,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jego dobrą widoczność– logo dostępne na stronie: </w:t>
      </w:r>
      <w:hyperlink r:id="rId14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  <w:lang w:bidi="hi-IN"/>
          </w:rPr>
          <w:t>https://www.opolskie.pl/region/promocja/herb-flagi-i-logo/</w:t>
        </w:r>
      </w:hyperlink>
      <w:r w:rsidRPr="00DB02F2">
        <w:rPr>
          <w:rFonts w:asciiTheme="minorHAnsi" w:hAnsiTheme="minorHAnsi" w:cstheme="minorHAnsi"/>
          <w:sz w:val="22"/>
          <w:szCs w:val="22"/>
        </w:rPr>
        <w:t>.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udostępnienia informacji publicznej na zasadach i w trybie określonym w art. 4a ustawy z dnia 24 kwietnia 2003 r. o działalności pożytku publicznego i o wolontariacie – jeśli dotyczy.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wyodrębnienia w ewidencji księgowej środków otrzymanych na realizację umowy,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dostarczenia na wezwanie </w:t>
      </w:r>
      <w:r w:rsidRPr="00DB02F2">
        <w:rPr>
          <w:rFonts w:asciiTheme="minorHAnsi" w:hAnsiTheme="minorHAnsi" w:cstheme="minorHAnsi"/>
          <w:sz w:val="22"/>
          <w:szCs w:val="22"/>
        </w:rPr>
        <w:t>Regionalnego Ośrodka Polityki Społecznej w Opolu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poddania się kontroli prawidłowości realizacji i wykonania zadania publicznego, w zakresie wynikającym z art. 17 ustawy, na warunkach określonych szczegółowo  w umowie,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sporządzenia sprawozdania z wykonania zadania publicznego określonego w umowie w wersji elektronicznej i papierowej o tej samej, spójnej sumie kontrolnej pomiędzy ww. wersjami                        w aplikacji Generator 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dostępnej na stronie: </w:t>
      </w:r>
      <w:r w:rsidRPr="00DB02F2">
        <w:rPr>
          <w:rFonts w:asciiTheme="minorHAnsi" w:hAnsiTheme="minorHAnsi" w:cstheme="minorHAnsi"/>
          <w:color w:val="000000"/>
          <w:sz w:val="22"/>
          <w:szCs w:val="22"/>
          <w:u w:val="single"/>
        </w:rPr>
        <w:t>www.opolskie.engo.org.pl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w terminie               30 dni od dnia zakończenia realizacji zadania publicznego,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wystosowania zaproszeń dla Zarządu Województwa Opolskiego do udziału w przedsięwzięciach finansowanych z budżetu Województwa/ przez Województwo Opolskie ze środków PFRON.</w:t>
      </w: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 rozliczeniu finansowania zadania nie będą uwzględniane dokumenty finansowe wystawione przed datą zawarcia umowy.</w:t>
      </w: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Podstawą roszczeń finansowych w stosunku do Samorządu Województwa może być wyłącznie zawarta umowa.</w:t>
      </w:r>
    </w:p>
    <w:p w:rsidR="00D87013" w:rsidRPr="00DB02F2" w:rsidRDefault="00D87013" w:rsidP="00D87013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Szczegółowe informacje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dotyczące niniejszego konkursu udzielane są w</w:t>
      </w:r>
      <w:r w:rsidRPr="00DB02F2">
        <w:rPr>
          <w:rFonts w:asciiTheme="minorHAnsi" w:hAnsiTheme="minorHAnsi" w:cstheme="minorHAnsi"/>
          <w:sz w:val="22"/>
          <w:szCs w:val="22"/>
        </w:rPr>
        <w:t xml:space="preserve"> Referacie Integracji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i Pomocy Społecznej Regionalnego Ośrodka Polityki Społecznej w Opolu, ul. Głogowska 25C,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02F2">
        <w:rPr>
          <w:rFonts w:asciiTheme="minorHAnsi" w:hAnsiTheme="minorHAnsi" w:cstheme="minorHAnsi"/>
          <w:sz w:val="22"/>
          <w:szCs w:val="22"/>
        </w:rPr>
        <w:t>pod numerem telefonu: 77 44 15 250, 77 44 15 257.</w:t>
      </w:r>
    </w:p>
    <w:p w:rsidR="00D87013" w:rsidRPr="00DB02F2" w:rsidRDefault="00D87013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2"/>
          <w:szCs w:val="22"/>
        </w:rPr>
      </w:pPr>
    </w:p>
    <w:sectPr w:rsidR="00D87013" w:rsidRPr="00DB02F2" w:rsidSect="00007046">
      <w:footerReference w:type="default" r:id="rId15"/>
      <w:footerReference w:type="first" r:id="rId16"/>
      <w:pgSz w:w="11906" w:h="16838"/>
      <w:pgMar w:top="1418" w:right="1134" w:bottom="1418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F6" w:rsidRDefault="003B26F6" w:rsidP="00B41904">
      <w:r>
        <w:separator/>
      </w:r>
    </w:p>
  </w:endnote>
  <w:endnote w:type="continuationSeparator" w:id="0">
    <w:p w:rsidR="003B26F6" w:rsidRDefault="003B26F6" w:rsidP="00B4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4141"/>
      <w:docPartObj>
        <w:docPartGallery w:val="Page Numbers (Bottom of Page)"/>
        <w:docPartUnique/>
      </w:docPartObj>
    </w:sdtPr>
    <w:sdtContent>
      <w:p w:rsidR="001F18CB" w:rsidRDefault="004B7ACA">
        <w:pPr>
          <w:pStyle w:val="Stopka"/>
          <w:jc w:val="center"/>
        </w:pPr>
        <w:fldSimple w:instr=" PAGE   \* MERGEFORMAT ">
          <w:r w:rsidR="008F0B70">
            <w:rPr>
              <w:noProof/>
            </w:rPr>
            <w:t>6</w:t>
          </w:r>
        </w:fldSimple>
      </w:p>
    </w:sdtContent>
  </w:sdt>
  <w:p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626"/>
      <w:docPartObj>
        <w:docPartGallery w:val="Page Numbers (Bottom of Page)"/>
        <w:docPartUnique/>
      </w:docPartObj>
    </w:sdtPr>
    <w:sdtContent>
      <w:p w:rsidR="001F18CB" w:rsidRDefault="004B7ACA">
        <w:pPr>
          <w:pStyle w:val="Stopka"/>
          <w:jc w:val="center"/>
        </w:pPr>
        <w:fldSimple w:instr=" PAGE   \* MERGEFORMAT ">
          <w:r w:rsidR="00D94EF4">
            <w:rPr>
              <w:noProof/>
            </w:rPr>
            <w:t>1</w:t>
          </w:r>
        </w:fldSimple>
      </w:p>
    </w:sdtContent>
  </w:sdt>
  <w:p w:rsidR="001F18CB" w:rsidRDefault="001F1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F6" w:rsidRDefault="003B26F6" w:rsidP="00B41904">
      <w:r>
        <w:separator/>
      </w:r>
    </w:p>
  </w:footnote>
  <w:footnote w:type="continuationSeparator" w:id="0">
    <w:p w:rsidR="003B26F6" w:rsidRDefault="003B26F6" w:rsidP="00B4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E629C"/>
    <w:multiLevelType w:val="hybridMultilevel"/>
    <w:tmpl w:val="836ADA1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77F5F"/>
    <w:multiLevelType w:val="hybridMultilevel"/>
    <w:tmpl w:val="810C365A"/>
    <w:lvl w:ilvl="0" w:tplc="9CF62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268D36A6"/>
    <w:multiLevelType w:val="hybridMultilevel"/>
    <w:tmpl w:val="7E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>
    <w:nsid w:val="3A797514"/>
    <w:multiLevelType w:val="hybridMultilevel"/>
    <w:tmpl w:val="A3E88856"/>
    <w:lvl w:ilvl="0" w:tplc="ECE0EC42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>
    <w:nsid w:val="4C0C2EFB"/>
    <w:multiLevelType w:val="hybridMultilevel"/>
    <w:tmpl w:val="17BC02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1F4146E"/>
    <w:multiLevelType w:val="hybridMultilevel"/>
    <w:tmpl w:val="06F8A6EC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15"/>
  </w:num>
  <w:num w:numId="5">
    <w:abstractNumId w:val="29"/>
  </w:num>
  <w:num w:numId="6">
    <w:abstractNumId w:val="19"/>
  </w:num>
  <w:num w:numId="7">
    <w:abstractNumId w:val="13"/>
  </w:num>
  <w:num w:numId="8">
    <w:abstractNumId w:val="25"/>
  </w:num>
  <w:num w:numId="9">
    <w:abstractNumId w:val="17"/>
  </w:num>
  <w:num w:numId="10">
    <w:abstractNumId w:val="14"/>
  </w:num>
  <w:num w:numId="11">
    <w:abstractNumId w:val="18"/>
  </w:num>
  <w:num w:numId="12">
    <w:abstractNumId w:val="26"/>
  </w:num>
  <w:num w:numId="13">
    <w:abstractNumId w:val="20"/>
  </w:num>
  <w:num w:numId="14">
    <w:abstractNumId w:val="21"/>
  </w:num>
  <w:num w:numId="15">
    <w:abstractNumId w:val="27"/>
  </w:num>
  <w:num w:numId="16">
    <w:abstractNumId w:val="16"/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4"/>
  </w:num>
  <w:num w:numId="20">
    <w:abstractNumId w:val="30"/>
  </w:num>
  <w:num w:numId="21">
    <w:abstractNumId w:val="28"/>
  </w:num>
  <w:num w:numId="22">
    <w:abstractNumId w:val="33"/>
  </w:num>
  <w:num w:numId="23">
    <w:abstractNumId w:val="11"/>
  </w:num>
  <w:num w:numId="24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904"/>
    <w:rsid w:val="00000E7E"/>
    <w:rsid w:val="00002B8D"/>
    <w:rsid w:val="00002CC2"/>
    <w:rsid w:val="00006792"/>
    <w:rsid w:val="00007046"/>
    <w:rsid w:val="00011A7D"/>
    <w:rsid w:val="00011C4D"/>
    <w:rsid w:val="00015492"/>
    <w:rsid w:val="000311DA"/>
    <w:rsid w:val="00056CB6"/>
    <w:rsid w:val="00057ADA"/>
    <w:rsid w:val="0006556E"/>
    <w:rsid w:val="00077176"/>
    <w:rsid w:val="00082FAA"/>
    <w:rsid w:val="00085A7E"/>
    <w:rsid w:val="00086E57"/>
    <w:rsid w:val="00097D99"/>
    <w:rsid w:val="000A0C99"/>
    <w:rsid w:val="000A3C8B"/>
    <w:rsid w:val="000A4388"/>
    <w:rsid w:val="000A558C"/>
    <w:rsid w:val="000A5CC8"/>
    <w:rsid w:val="000B42EB"/>
    <w:rsid w:val="000B5FF2"/>
    <w:rsid w:val="000C0EFE"/>
    <w:rsid w:val="000C4084"/>
    <w:rsid w:val="000D3558"/>
    <w:rsid w:val="000E047B"/>
    <w:rsid w:val="000E1E8C"/>
    <w:rsid w:val="000E2A4F"/>
    <w:rsid w:val="000E6E35"/>
    <w:rsid w:val="000F47B9"/>
    <w:rsid w:val="000F4980"/>
    <w:rsid w:val="000F4B5C"/>
    <w:rsid w:val="0010412E"/>
    <w:rsid w:val="00104DCF"/>
    <w:rsid w:val="00112483"/>
    <w:rsid w:val="00113836"/>
    <w:rsid w:val="00120EF6"/>
    <w:rsid w:val="00126696"/>
    <w:rsid w:val="00140926"/>
    <w:rsid w:val="00142D14"/>
    <w:rsid w:val="00155D41"/>
    <w:rsid w:val="00156BD4"/>
    <w:rsid w:val="00160EC0"/>
    <w:rsid w:val="0016176E"/>
    <w:rsid w:val="0016486D"/>
    <w:rsid w:val="00170385"/>
    <w:rsid w:val="00180538"/>
    <w:rsid w:val="001924ED"/>
    <w:rsid w:val="001958E5"/>
    <w:rsid w:val="001A2A1E"/>
    <w:rsid w:val="001A458A"/>
    <w:rsid w:val="001B6758"/>
    <w:rsid w:val="001B7732"/>
    <w:rsid w:val="001C39D6"/>
    <w:rsid w:val="001E0489"/>
    <w:rsid w:val="001E1AF9"/>
    <w:rsid w:val="001F18CB"/>
    <w:rsid w:val="001F66B9"/>
    <w:rsid w:val="001F7E7B"/>
    <w:rsid w:val="00202D23"/>
    <w:rsid w:val="00203F20"/>
    <w:rsid w:val="00207622"/>
    <w:rsid w:val="00210111"/>
    <w:rsid w:val="00211F86"/>
    <w:rsid w:val="0021407F"/>
    <w:rsid w:val="00224BCB"/>
    <w:rsid w:val="00227BBB"/>
    <w:rsid w:val="00230872"/>
    <w:rsid w:val="00230CDF"/>
    <w:rsid w:val="0024036A"/>
    <w:rsid w:val="002429EB"/>
    <w:rsid w:val="00245B4A"/>
    <w:rsid w:val="0025132D"/>
    <w:rsid w:val="002640BF"/>
    <w:rsid w:val="00265091"/>
    <w:rsid w:val="002653CC"/>
    <w:rsid w:val="002723A6"/>
    <w:rsid w:val="00274D11"/>
    <w:rsid w:val="00276467"/>
    <w:rsid w:val="00284AAD"/>
    <w:rsid w:val="00285E83"/>
    <w:rsid w:val="00290D81"/>
    <w:rsid w:val="00292E10"/>
    <w:rsid w:val="00294FAB"/>
    <w:rsid w:val="00296CD6"/>
    <w:rsid w:val="002B4FC9"/>
    <w:rsid w:val="002C1066"/>
    <w:rsid w:val="002C3BB3"/>
    <w:rsid w:val="002D0997"/>
    <w:rsid w:val="002E497A"/>
    <w:rsid w:val="002E4F8B"/>
    <w:rsid w:val="002F46E6"/>
    <w:rsid w:val="002F7A54"/>
    <w:rsid w:val="00301F23"/>
    <w:rsid w:val="00304280"/>
    <w:rsid w:val="00305137"/>
    <w:rsid w:val="0030679C"/>
    <w:rsid w:val="003067E1"/>
    <w:rsid w:val="00307CFF"/>
    <w:rsid w:val="0031010C"/>
    <w:rsid w:val="00311131"/>
    <w:rsid w:val="00320191"/>
    <w:rsid w:val="0032299C"/>
    <w:rsid w:val="00323D12"/>
    <w:rsid w:val="003432B4"/>
    <w:rsid w:val="00344213"/>
    <w:rsid w:val="00345908"/>
    <w:rsid w:val="00351DD4"/>
    <w:rsid w:val="00357191"/>
    <w:rsid w:val="00371DBA"/>
    <w:rsid w:val="00384FE2"/>
    <w:rsid w:val="0038740B"/>
    <w:rsid w:val="003B26F6"/>
    <w:rsid w:val="003B3DB0"/>
    <w:rsid w:val="003B7FA0"/>
    <w:rsid w:val="003C091C"/>
    <w:rsid w:val="003C0B79"/>
    <w:rsid w:val="003C267E"/>
    <w:rsid w:val="003E48D2"/>
    <w:rsid w:val="003F33DB"/>
    <w:rsid w:val="003F7B0A"/>
    <w:rsid w:val="0040132B"/>
    <w:rsid w:val="00405944"/>
    <w:rsid w:val="00406E23"/>
    <w:rsid w:val="004141A0"/>
    <w:rsid w:val="004201A6"/>
    <w:rsid w:val="00420EB9"/>
    <w:rsid w:val="00424DE0"/>
    <w:rsid w:val="00432A37"/>
    <w:rsid w:val="00436D74"/>
    <w:rsid w:val="00437439"/>
    <w:rsid w:val="00442CF3"/>
    <w:rsid w:val="00444A30"/>
    <w:rsid w:val="00446504"/>
    <w:rsid w:val="0046266E"/>
    <w:rsid w:val="004656D8"/>
    <w:rsid w:val="0046713D"/>
    <w:rsid w:val="00474EF6"/>
    <w:rsid w:val="004833F9"/>
    <w:rsid w:val="00490803"/>
    <w:rsid w:val="004A02DC"/>
    <w:rsid w:val="004A318A"/>
    <w:rsid w:val="004A4E53"/>
    <w:rsid w:val="004A63F6"/>
    <w:rsid w:val="004A7C90"/>
    <w:rsid w:val="004B0D91"/>
    <w:rsid w:val="004B20AB"/>
    <w:rsid w:val="004B7ACA"/>
    <w:rsid w:val="004C3CFE"/>
    <w:rsid w:val="004D3AC5"/>
    <w:rsid w:val="004E05A2"/>
    <w:rsid w:val="004E2E5E"/>
    <w:rsid w:val="004E43D1"/>
    <w:rsid w:val="004F33EC"/>
    <w:rsid w:val="00501C10"/>
    <w:rsid w:val="00501F7F"/>
    <w:rsid w:val="00504F69"/>
    <w:rsid w:val="00525163"/>
    <w:rsid w:val="00541B32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A0636"/>
    <w:rsid w:val="005B323B"/>
    <w:rsid w:val="005B3AD3"/>
    <w:rsid w:val="005B56E1"/>
    <w:rsid w:val="005B6F59"/>
    <w:rsid w:val="005D05A3"/>
    <w:rsid w:val="005D35E5"/>
    <w:rsid w:val="005D7992"/>
    <w:rsid w:val="005E0731"/>
    <w:rsid w:val="005E3880"/>
    <w:rsid w:val="005F3656"/>
    <w:rsid w:val="00603577"/>
    <w:rsid w:val="0061117F"/>
    <w:rsid w:val="00612386"/>
    <w:rsid w:val="0061659D"/>
    <w:rsid w:val="00627273"/>
    <w:rsid w:val="00636331"/>
    <w:rsid w:val="00641C90"/>
    <w:rsid w:val="006475A4"/>
    <w:rsid w:val="00650493"/>
    <w:rsid w:val="00651FAD"/>
    <w:rsid w:val="0065227B"/>
    <w:rsid w:val="00666E49"/>
    <w:rsid w:val="00667BB9"/>
    <w:rsid w:val="0067724C"/>
    <w:rsid w:val="00683807"/>
    <w:rsid w:val="00684259"/>
    <w:rsid w:val="006842A8"/>
    <w:rsid w:val="006918F1"/>
    <w:rsid w:val="006932BB"/>
    <w:rsid w:val="006A09A4"/>
    <w:rsid w:val="006A1959"/>
    <w:rsid w:val="006A4D4D"/>
    <w:rsid w:val="006B3905"/>
    <w:rsid w:val="006C5A99"/>
    <w:rsid w:val="006D508A"/>
    <w:rsid w:val="006D7EE0"/>
    <w:rsid w:val="006E3C83"/>
    <w:rsid w:val="006F31C8"/>
    <w:rsid w:val="00700783"/>
    <w:rsid w:val="00701076"/>
    <w:rsid w:val="00701C5B"/>
    <w:rsid w:val="007023D2"/>
    <w:rsid w:val="007142F9"/>
    <w:rsid w:val="00717E75"/>
    <w:rsid w:val="00725357"/>
    <w:rsid w:val="00725C4B"/>
    <w:rsid w:val="00726081"/>
    <w:rsid w:val="0073508E"/>
    <w:rsid w:val="00742F56"/>
    <w:rsid w:val="00746BBD"/>
    <w:rsid w:val="00752953"/>
    <w:rsid w:val="00763E99"/>
    <w:rsid w:val="00771E19"/>
    <w:rsid w:val="007732C3"/>
    <w:rsid w:val="00782FF0"/>
    <w:rsid w:val="007918B4"/>
    <w:rsid w:val="007A1D19"/>
    <w:rsid w:val="007A22EF"/>
    <w:rsid w:val="007A6953"/>
    <w:rsid w:val="007B0285"/>
    <w:rsid w:val="007B1C0E"/>
    <w:rsid w:val="007B5CB3"/>
    <w:rsid w:val="007C1B4C"/>
    <w:rsid w:val="007C2E4B"/>
    <w:rsid w:val="007D3260"/>
    <w:rsid w:val="007E1B69"/>
    <w:rsid w:val="007E491E"/>
    <w:rsid w:val="007E5E6A"/>
    <w:rsid w:val="00800795"/>
    <w:rsid w:val="00804BE3"/>
    <w:rsid w:val="00806420"/>
    <w:rsid w:val="0080658A"/>
    <w:rsid w:val="00811012"/>
    <w:rsid w:val="00813859"/>
    <w:rsid w:val="00826B53"/>
    <w:rsid w:val="00832A84"/>
    <w:rsid w:val="00834524"/>
    <w:rsid w:val="0084293D"/>
    <w:rsid w:val="008470BF"/>
    <w:rsid w:val="00852AE2"/>
    <w:rsid w:val="0085340A"/>
    <w:rsid w:val="00862C59"/>
    <w:rsid w:val="00876A01"/>
    <w:rsid w:val="00876A8F"/>
    <w:rsid w:val="00880112"/>
    <w:rsid w:val="00881DB4"/>
    <w:rsid w:val="00886834"/>
    <w:rsid w:val="008924F2"/>
    <w:rsid w:val="008970BC"/>
    <w:rsid w:val="008A619D"/>
    <w:rsid w:val="008A7ADB"/>
    <w:rsid w:val="008B0187"/>
    <w:rsid w:val="008B6469"/>
    <w:rsid w:val="008C2692"/>
    <w:rsid w:val="008C40C0"/>
    <w:rsid w:val="008C4DA8"/>
    <w:rsid w:val="008C524E"/>
    <w:rsid w:val="008D09AE"/>
    <w:rsid w:val="008D0C6F"/>
    <w:rsid w:val="008D20BA"/>
    <w:rsid w:val="008D3E1D"/>
    <w:rsid w:val="008E1EC0"/>
    <w:rsid w:val="008F0B70"/>
    <w:rsid w:val="008F5AE2"/>
    <w:rsid w:val="008F62AE"/>
    <w:rsid w:val="00901ADE"/>
    <w:rsid w:val="009038D0"/>
    <w:rsid w:val="00910495"/>
    <w:rsid w:val="00910564"/>
    <w:rsid w:val="00910989"/>
    <w:rsid w:val="00920704"/>
    <w:rsid w:val="00932119"/>
    <w:rsid w:val="0093286A"/>
    <w:rsid w:val="00932B24"/>
    <w:rsid w:val="00954407"/>
    <w:rsid w:val="00956E22"/>
    <w:rsid w:val="009570FC"/>
    <w:rsid w:val="00962E44"/>
    <w:rsid w:val="00963742"/>
    <w:rsid w:val="00965498"/>
    <w:rsid w:val="00973773"/>
    <w:rsid w:val="0097749A"/>
    <w:rsid w:val="009803C3"/>
    <w:rsid w:val="00991C96"/>
    <w:rsid w:val="00992945"/>
    <w:rsid w:val="009977F0"/>
    <w:rsid w:val="009A356D"/>
    <w:rsid w:val="009B6373"/>
    <w:rsid w:val="009C0E12"/>
    <w:rsid w:val="009C658B"/>
    <w:rsid w:val="009D4E34"/>
    <w:rsid w:val="009D5538"/>
    <w:rsid w:val="009E03E4"/>
    <w:rsid w:val="009E6438"/>
    <w:rsid w:val="009F001B"/>
    <w:rsid w:val="009F64F3"/>
    <w:rsid w:val="00A00437"/>
    <w:rsid w:val="00A01523"/>
    <w:rsid w:val="00A07377"/>
    <w:rsid w:val="00A204CF"/>
    <w:rsid w:val="00A2319D"/>
    <w:rsid w:val="00A24CBB"/>
    <w:rsid w:val="00A26109"/>
    <w:rsid w:val="00A27374"/>
    <w:rsid w:val="00A43E6E"/>
    <w:rsid w:val="00A4470F"/>
    <w:rsid w:val="00A45B7B"/>
    <w:rsid w:val="00A60799"/>
    <w:rsid w:val="00A626B5"/>
    <w:rsid w:val="00A62F19"/>
    <w:rsid w:val="00A6511F"/>
    <w:rsid w:val="00A74B57"/>
    <w:rsid w:val="00A756CD"/>
    <w:rsid w:val="00A82B24"/>
    <w:rsid w:val="00A8380E"/>
    <w:rsid w:val="00A863D4"/>
    <w:rsid w:val="00A94599"/>
    <w:rsid w:val="00A96413"/>
    <w:rsid w:val="00A972AC"/>
    <w:rsid w:val="00AA0C30"/>
    <w:rsid w:val="00AA1611"/>
    <w:rsid w:val="00AA4AAB"/>
    <w:rsid w:val="00AB1829"/>
    <w:rsid w:val="00AB2CAB"/>
    <w:rsid w:val="00AB3913"/>
    <w:rsid w:val="00AB679E"/>
    <w:rsid w:val="00AC6771"/>
    <w:rsid w:val="00AC78FE"/>
    <w:rsid w:val="00AD148D"/>
    <w:rsid w:val="00AD4875"/>
    <w:rsid w:val="00AE0DDB"/>
    <w:rsid w:val="00AE2F56"/>
    <w:rsid w:val="00AF0B56"/>
    <w:rsid w:val="00AF36CB"/>
    <w:rsid w:val="00B00A07"/>
    <w:rsid w:val="00B106D0"/>
    <w:rsid w:val="00B120F6"/>
    <w:rsid w:val="00B14D30"/>
    <w:rsid w:val="00B17126"/>
    <w:rsid w:val="00B171B1"/>
    <w:rsid w:val="00B27FDE"/>
    <w:rsid w:val="00B3194C"/>
    <w:rsid w:val="00B33859"/>
    <w:rsid w:val="00B34B5A"/>
    <w:rsid w:val="00B37A1C"/>
    <w:rsid w:val="00B418ED"/>
    <w:rsid w:val="00B41904"/>
    <w:rsid w:val="00B44C5B"/>
    <w:rsid w:val="00B45911"/>
    <w:rsid w:val="00B45B32"/>
    <w:rsid w:val="00B461A8"/>
    <w:rsid w:val="00B471DF"/>
    <w:rsid w:val="00B5079C"/>
    <w:rsid w:val="00B520BF"/>
    <w:rsid w:val="00B521DA"/>
    <w:rsid w:val="00B52C30"/>
    <w:rsid w:val="00B544C8"/>
    <w:rsid w:val="00B626E2"/>
    <w:rsid w:val="00B63E87"/>
    <w:rsid w:val="00B774B0"/>
    <w:rsid w:val="00B95DC4"/>
    <w:rsid w:val="00BA04C3"/>
    <w:rsid w:val="00BA7041"/>
    <w:rsid w:val="00BB0317"/>
    <w:rsid w:val="00BB6B4D"/>
    <w:rsid w:val="00BC7AD0"/>
    <w:rsid w:val="00BD084E"/>
    <w:rsid w:val="00BE210E"/>
    <w:rsid w:val="00BE6738"/>
    <w:rsid w:val="00BF1891"/>
    <w:rsid w:val="00C00140"/>
    <w:rsid w:val="00C001E2"/>
    <w:rsid w:val="00C16C97"/>
    <w:rsid w:val="00C2631C"/>
    <w:rsid w:val="00C33328"/>
    <w:rsid w:val="00C34780"/>
    <w:rsid w:val="00C520A3"/>
    <w:rsid w:val="00C62305"/>
    <w:rsid w:val="00C62BB2"/>
    <w:rsid w:val="00C62BC2"/>
    <w:rsid w:val="00C62CA2"/>
    <w:rsid w:val="00C62F2F"/>
    <w:rsid w:val="00C64277"/>
    <w:rsid w:val="00C72025"/>
    <w:rsid w:val="00C770C1"/>
    <w:rsid w:val="00C87EB2"/>
    <w:rsid w:val="00C90D09"/>
    <w:rsid w:val="00CB0A21"/>
    <w:rsid w:val="00D05AE4"/>
    <w:rsid w:val="00D071D5"/>
    <w:rsid w:val="00D075EB"/>
    <w:rsid w:val="00D138CE"/>
    <w:rsid w:val="00D206F8"/>
    <w:rsid w:val="00D23C2A"/>
    <w:rsid w:val="00D26763"/>
    <w:rsid w:val="00D35048"/>
    <w:rsid w:val="00D356E0"/>
    <w:rsid w:val="00D4354A"/>
    <w:rsid w:val="00D51ADE"/>
    <w:rsid w:val="00D57DB4"/>
    <w:rsid w:val="00D64844"/>
    <w:rsid w:val="00D66924"/>
    <w:rsid w:val="00D72906"/>
    <w:rsid w:val="00D760D3"/>
    <w:rsid w:val="00D82C0A"/>
    <w:rsid w:val="00D84656"/>
    <w:rsid w:val="00D87013"/>
    <w:rsid w:val="00D87554"/>
    <w:rsid w:val="00D90CD8"/>
    <w:rsid w:val="00D93A63"/>
    <w:rsid w:val="00D94EF4"/>
    <w:rsid w:val="00DA5766"/>
    <w:rsid w:val="00DB02F2"/>
    <w:rsid w:val="00DC208B"/>
    <w:rsid w:val="00DF1072"/>
    <w:rsid w:val="00DF705C"/>
    <w:rsid w:val="00E00896"/>
    <w:rsid w:val="00E1354A"/>
    <w:rsid w:val="00E1666B"/>
    <w:rsid w:val="00E17565"/>
    <w:rsid w:val="00E2004C"/>
    <w:rsid w:val="00E24144"/>
    <w:rsid w:val="00E24B47"/>
    <w:rsid w:val="00E32970"/>
    <w:rsid w:val="00E330AB"/>
    <w:rsid w:val="00E432C9"/>
    <w:rsid w:val="00E53241"/>
    <w:rsid w:val="00E5387C"/>
    <w:rsid w:val="00E53F34"/>
    <w:rsid w:val="00E5475E"/>
    <w:rsid w:val="00E549AB"/>
    <w:rsid w:val="00E62201"/>
    <w:rsid w:val="00E71C4A"/>
    <w:rsid w:val="00E73C7E"/>
    <w:rsid w:val="00E754B9"/>
    <w:rsid w:val="00E80FD3"/>
    <w:rsid w:val="00E8187D"/>
    <w:rsid w:val="00E92090"/>
    <w:rsid w:val="00E95845"/>
    <w:rsid w:val="00EB3444"/>
    <w:rsid w:val="00EB4132"/>
    <w:rsid w:val="00EB5A09"/>
    <w:rsid w:val="00EC5348"/>
    <w:rsid w:val="00EC5BB7"/>
    <w:rsid w:val="00ED3206"/>
    <w:rsid w:val="00ED71E8"/>
    <w:rsid w:val="00EF174C"/>
    <w:rsid w:val="00EF3BB0"/>
    <w:rsid w:val="00F03419"/>
    <w:rsid w:val="00F10BDA"/>
    <w:rsid w:val="00F14A9B"/>
    <w:rsid w:val="00F21F4C"/>
    <w:rsid w:val="00F32757"/>
    <w:rsid w:val="00F52CD0"/>
    <w:rsid w:val="00F536F3"/>
    <w:rsid w:val="00F5411D"/>
    <w:rsid w:val="00F66B3E"/>
    <w:rsid w:val="00F708CE"/>
    <w:rsid w:val="00F73F6E"/>
    <w:rsid w:val="00F744CB"/>
    <w:rsid w:val="00F74548"/>
    <w:rsid w:val="00F85A2A"/>
    <w:rsid w:val="00F8622E"/>
    <w:rsid w:val="00F90860"/>
    <w:rsid w:val="00F9263C"/>
    <w:rsid w:val="00F94540"/>
    <w:rsid w:val="00F9589B"/>
    <w:rsid w:val="00FB09C6"/>
    <w:rsid w:val="00FB4DFD"/>
    <w:rsid w:val="00FB75D7"/>
    <w:rsid w:val="00FC3DD8"/>
    <w:rsid w:val="00FC617B"/>
    <w:rsid w:val="00FD4F06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customStyle="1" w:styleId="Default">
    <w:name w:val="Default"/>
    <w:rsid w:val="00F73F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index.php?id=7" TargetMode="External"/><Relationship Id="rId13" Type="http://schemas.openxmlformats.org/officeDocument/2006/relationships/hyperlink" Target="http://www.opolskie.engo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ol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s://www.opolskie.pl/region/promocja/herb-flagi-i-lo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A4DD-90DA-4BC4-B72C-6590FCE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3573</Words>
  <Characters>21442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24966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62</cp:revision>
  <cp:lastPrinted>2019-03-07T10:17:00Z</cp:lastPrinted>
  <dcterms:created xsi:type="dcterms:W3CDTF">2019-03-06T13:52:00Z</dcterms:created>
  <dcterms:modified xsi:type="dcterms:W3CDTF">2020-05-06T06:17:00Z</dcterms:modified>
</cp:coreProperties>
</file>